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7FDE4" w14:textId="28943A5F" w:rsidR="007A7B1C" w:rsidRDefault="007A7B1C" w:rsidP="007A7B1C">
      <w:pPr>
        <w:jc w:val="center"/>
      </w:pPr>
      <w:r>
        <w:rPr>
          <w:noProof/>
        </w:rPr>
        <w:drawing>
          <wp:inline distT="0" distB="0" distL="0" distR="0" wp14:anchorId="5990085B" wp14:editId="059D6D98">
            <wp:extent cx="1676400" cy="86550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865505"/>
                    </a:xfrm>
                    <a:prstGeom prst="rect">
                      <a:avLst/>
                    </a:prstGeom>
                    <a:noFill/>
                  </pic:spPr>
                </pic:pic>
              </a:graphicData>
            </a:graphic>
          </wp:inline>
        </w:drawing>
      </w:r>
    </w:p>
    <w:p w14:paraId="4F9C0B5E" w14:textId="26C5870B" w:rsidR="007A7B1C" w:rsidRDefault="007A7B1C" w:rsidP="007A7B1C">
      <w:pPr>
        <w:jc w:val="center"/>
      </w:pPr>
    </w:p>
    <w:p w14:paraId="2D95D678" w14:textId="118419D4" w:rsidR="007A7B1C" w:rsidRDefault="007A7B1C"/>
    <w:p w14:paraId="13DF967C" w14:textId="77777777" w:rsidR="007A7B1C" w:rsidRDefault="007A7B1C" w:rsidP="007A7B1C">
      <w:pPr>
        <w:shd w:val="clear" w:color="auto" w:fill="FBE4D5" w:themeFill="accent2" w:themeFillTint="33"/>
      </w:pPr>
    </w:p>
    <w:p w14:paraId="238F02DF" w14:textId="2F688EC7" w:rsidR="007A7B1C" w:rsidRPr="007A7B1C" w:rsidRDefault="007A7B1C" w:rsidP="007A7B1C">
      <w:pPr>
        <w:shd w:val="clear" w:color="auto" w:fill="FBE4D5" w:themeFill="accent2" w:themeFillTint="33"/>
        <w:jc w:val="center"/>
        <w:rPr>
          <w:b/>
          <w:sz w:val="32"/>
        </w:rPr>
      </w:pPr>
      <w:r w:rsidRPr="007A7B1C">
        <w:rPr>
          <w:b/>
          <w:sz w:val="32"/>
        </w:rPr>
        <w:t>SPECYFIKACJA ISTOTNYCH WARUNKÓW ZAMÓWIENIA</w:t>
      </w:r>
    </w:p>
    <w:p w14:paraId="71096C13" w14:textId="33D44DAF" w:rsidR="007A7B1C" w:rsidRDefault="007A7B1C" w:rsidP="007A7B1C">
      <w:pPr>
        <w:shd w:val="clear" w:color="auto" w:fill="FBE4D5" w:themeFill="accent2" w:themeFillTint="33"/>
        <w:jc w:val="center"/>
        <w:rPr>
          <w:sz w:val="22"/>
          <w:szCs w:val="22"/>
        </w:rPr>
      </w:pPr>
      <w:r w:rsidRPr="007A7B1C">
        <w:rPr>
          <w:sz w:val="22"/>
          <w:szCs w:val="22"/>
          <w:shd w:val="clear" w:color="auto" w:fill="FBE4D5" w:themeFill="accent2" w:themeFillTint="33"/>
        </w:rPr>
        <w:t xml:space="preserve">  </w:t>
      </w:r>
    </w:p>
    <w:p w14:paraId="406DEA65" w14:textId="43C17DF1" w:rsidR="007A7B1C" w:rsidRPr="007A7B1C" w:rsidRDefault="007A7B1C" w:rsidP="007A7B1C">
      <w:pPr>
        <w:jc w:val="center"/>
        <w:rPr>
          <w:sz w:val="22"/>
          <w:szCs w:val="22"/>
        </w:rPr>
      </w:pPr>
      <w:r w:rsidRPr="007A7B1C">
        <w:rPr>
          <w:sz w:val="22"/>
          <w:szCs w:val="22"/>
        </w:rPr>
        <w:t>(zwana dalej „SIWZ”)</w:t>
      </w:r>
    </w:p>
    <w:p w14:paraId="1BCD89C2" w14:textId="77777777" w:rsidR="00B26F98" w:rsidRPr="009A3DC3" w:rsidRDefault="00B26F98" w:rsidP="00B26F98">
      <w:pPr>
        <w:shd w:val="clear" w:color="auto" w:fill="FFFFFF" w:themeFill="background1"/>
        <w:rPr>
          <w:b/>
          <w:bCs/>
          <w:sz w:val="22"/>
          <w:szCs w:val="22"/>
        </w:rPr>
      </w:pPr>
    </w:p>
    <w:p w14:paraId="777794EB" w14:textId="5484B418" w:rsidR="00B26F98" w:rsidRPr="007A7B1C" w:rsidRDefault="00B26F98" w:rsidP="00864678">
      <w:pPr>
        <w:shd w:val="clear" w:color="auto" w:fill="FBE4D5" w:themeFill="accent2" w:themeFillTint="33"/>
        <w:jc w:val="center"/>
        <w:rPr>
          <w:b/>
          <w:bCs/>
          <w:i/>
          <w:sz w:val="28"/>
          <w:szCs w:val="22"/>
        </w:rPr>
      </w:pPr>
      <w:r>
        <w:rPr>
          <w:b/>
          <w:bCs/>
          <w:i/>
          <w:sz w:val="28"/>
          <w:szCs w:val="22"/>
        </w:rPr>
        <w:t xml:space="preserve">pn.: </w:t>
      </w:r>
      <w:r w:rsidRPr="007A7B1C">
        <w:rPr>
          <w:b/>
          <w:bCs/>
          <w:i/>
          <w:sz w:val="28"/>
          <w:szCs w:val="22"/>
        </w:rPr>
        <w:t>„</w:t>
      </w:r>
      <w:r w:rsidR="00864678" w:rsidRPr="00864678">
        <w:rPr>
          <w:b/>
          <w:bCs/>
          <w:i/>
          <w:sz w:val="28"/>
          <w:szCs w:val="22"/>
        </w:rPr>
        <w:t>Dostawa mebli dla Filharmonii Opolskiej</w:t>
      </w:r>
      <w:r w:rsidR="00577844">
        <w:rPr>
          <w:b/>
          <w:bCs/>
          <w:i/>
          <w:sz w:val="28"/>
          <w:szCs w:val="22"/>
        </w:rPr>
        <w:t xml:space="preserve"> </w:t>
      </w:r>
      <w:bookmarkStart w:id="0" w:name="_Hlk513021852"/>
      <w:r w:rsidR="00577844">
        <w:rPr>
          <w:b/>
          <w:bCs/>
          <w:i/>
          <w:sz w:val="28"/>
          <w:szCs w:val="22"/>
        </w:rPr>
        <w:t>im. Józefa Elsnera</w:t>
      </w:r>
      <w:bookmarkEnd w:id="0"/>
      <w:r w:rsidRPr="007A7B1C">
        <w:rPr>
          <w:b/>
          <w:bCs/>
          <w:i/>
          <w:sz w:val="28"/>
          <w:szCs w:val="22"/>
        </w:rPr>
        <w:t xml:space="preserve">” </w:t>
      </w:r>
    </w:p>
    <w:p w14:paraId="41990371" w14:textId="77777777" w:rsidR="00B26F98" w:rsidRPr="009A3DC3" w:rsidRDefault="00B26F98" w:rsidP="00B26F98">
      <w:pPr>
        <w:shd w:val="clear" w:color="auto" w:fill="FFFFFF" w:themeFill="background1"/>
        <w:jc w:val="center"/>
        <w:rPr>
          <w:rStyle w:val="Styl11pt"/>
          <w:b/>
          <w:bCs/>
        </w:rPr>
      </w:pPr>
    </w:p>
    <w:p w14:paraId="4C365AE5" w14:textId="77777777" w:rsidR="00B26F98" w:rsidRPr="009A3DC3" w:rsidRDefault="00B26F98" w:rsidP="007A7B1C">
      <w:pPr>
        <w:jc w:val="center"/>
        <w:rPr>
          <w:b/>
          <w:sz w:val="22"/>
          <w:szCs w:val="22"/>
        </w:rPr>
      </w:pPr>
    </w:p>
    <w:p w14:paraId="4D99C416" w14:textId="77777777" w:rsidR="007A7B1C" w:rsidRPr="009A3DC3" w:rsidRDefault="007A7B1C" w:rsidP="007A7B1C">
      <w:pPr>
        <w:jc w:val="both"/>
        <w:rPr>
          <w:b/>
          <w:sz w:val="22"/>
          <w:szCs w:val="22"/>
        </w:rPr>
      </w:pPr>
    </w:p>
    <w:p w14:paraId="1F046A3E" w14:textId="6F42A37B" w:rsidR="007A7B1C" w:rsidRPr="009A3DC3" w:rsidRDefault="007A7B1C" w:rsidP="007A7B1C">
      <w:pPr>
        <w:autoSpaceDE w:val="0"/>
        <w:rPr>
          <w:sz w:val="22"/>
          <w:szCs w:val="22"/>
        </w:rPr>
      </w:pPr>
      <w:r w:rsidRPr="009A3DC3">
        <w:rPr>
          <w:sz w:val="22"/>
          <w:szCs w:val="22"/>
        </w:rPr>
        <w:t xml:space="preserve">Postępowanie prowadzone </w:t>
      </w:r>
      <w:r>
        <w:rPr>
          <w:sz w:val="22"/>
          <w:szCs w:val="22"/>
        </w:rPr>
        <w:t xml:space="preserve">jest </w:t>
      </w:r>
      <w:r w:rsidRPr="009A3DC3">
        <w:rPr>
          <w:sz w:val="22"/>
          <w:szCs w:val="22"/>
        </w:rPr>
        <w:t xml:space="preserve">w trybie: </w:t>
      </w:r>
    </w:p>
    <w:p w14:paraId="076C95BB" w14:textId="55AFBC07" w:rsidR="007A7B1C" w:rsidRPr="009A3DC3" w:rsidRDefault="007A7B1C" w:rsidP="007A7B1C">
      <w:pPr>
        <w:autoSpaceDE w:val="0"/>
        <w:jc w:val="both"/>
        <w:rPr>
          <w:sz w:val="22"/>
          <w:szCs w:val="22"/>
        </w:rPr>
      </w:pPr>
      <w:r w:rsidRPr="009A3DC3">
        <w:rPr>
          <w:sz w:val="22"/>
          <w:szCs w:val="22"/>
        </w:rPr>
        <w:t xml:space="preserve">Przetargu nieograniczonego o wartości szacunkowej </w:t>
      </w:r>
      <w:r w:rsidRPr="007A7B1C">
        <w:rPr>
          <w:b/>
          <w:sz w:val="22"/>
          <w:szCs w:val="22"/>
        </w:rPr>
        <w:t>nieprzekraczającej</w:t>
      </w:r>
      <w:r w:rsidRPr="009A3DC3">
        <w:rPr>
          <w:sz w:val="22"/>
          <w:szCs w:val="22"/>
        </w:rPr>
        <w:t xml:space="preserve"> kwot</w:t>
      </w:r>
      <w:r>
        <w:rPr>
          <w:sz w:val="22"/>
          <w:szCs w:val="22"/>
        </w:rPr>
        <w:t>y</w:t>
      </w:r>
      <w:r w:rsidRPr="009A3DC3">
        <w:rPr>
          <w:sz w:val="22"/>
          <w:szCs w:val="22"/>
        </w:rPr>
        <w:t xml:space="preserve"> określon</w:t>
      </w:r>
      <w:r>
        <w:rPr>
          <w:sz w:val="22"/>
          <w:szCs w:val="22"/>
        </w:rPr>
        <w:t>ej</w:t>
      </w:r>
      <w:r w:rsidRPr="009A3DC3">
        <w:rPr>
          <w:sz w:val="22"/>
          <w:szCs w:val="22"/>
        </w:rPr>
        <w:t xml:space="preserve"> w przepisach wydanych na podstawie art. 11 ust. 8 ustawy z dnia 29 stycznia 2004 r. Prawo zamówień publicznych (</w:t>
      </w:r>
      <w:r w:rsidRPr="009A3DC3">
        <w:rPr>
          <w:rStyle w:val="st"/>
          <w:sz w:val="22"/>
          <w:szCs w:val="22"/>
        </w:rPr>
        <w:t>Dz. U. z </w:t>
      </w:r>
      <w:r w:rsidR="00864678">
        <w:rPr>
          <w:rStyle w:val="st"/>
          <w:sz w:val="22"/>
          <w:szCs w:val="22"/>
        </w:rPr>
        <w:t>2019</w:t>
      </w:r>
      <w:r w:rsidRPr="009A3DC3">
        <w:rPr>
          <w:rStyle w:val="st"/>
          <w:sz w:val="22"/>
          <w:szCs w:val="22"/>
        </w:rPr>
        <w:t xml:space="preserve"> r. poz. </w:t>
      </w:r>
      <w:r w:rsidR="00864678">
        <w:rPr>
          <w:rStyle w:val="st"/>
          <w:sz w:val="22"/>
          <w:szCs w:val="22"/>
        </w:rPr>
        <w:t>1843</w:t>
      </w:r>
      <w:r w:rsidRPr="009A3DC3">
        <w:rPr>
          <w:rStyle w:val="st"/>
          <w:sz w:val="22"/>
          <w:szCs w:val="22"/>
        </w:rPr>
        <w:t>)</w:t>
      </w:r>
      <w:r>
        <w:rPr>
          <w:rStyle w:val="st"/>
          <w:sz w:val="22"/>
          <w:szCs w:val="22"/>
        </w:rPr>
        <w:t>,</w:t>
      </w:r>
      <w:r w:rsidRPr="009A3DC3">
        <w:rPr>
          <w:sz w:val="22"/>
          <w:szCs w:val="22"/>
        </w:rPr>
        <w:t xml:space="preserve"> zwaną dalej „ustawą”.</w:t>
      </w:r>
    </w:p>
    <w:p w14:paraId="6BB8EC2A" w14:textId="77777777" w:rsidR="007A7B1C" w:rsidRPr="009A3DC3" w:rsidRDefault="007A7B1C" w:rsidP="007A7B1C">
      <w:pPr>
        <w:jc w:val="both"/>
        <w:rPr>
          <w:sz w:val="22"/>
          <w:szCs w:val="22"/>
        </w:rPr>
      </w:pPr>
    </w:p>
    <w:p w14:paraId="57676A5E" w14:textId="77F88061" w:rsidR="00B26F98" w:rsidRPr="009A3DC3" w:rsidRDefault="00B26F98" w:rsidP="00B26F98">
      <w:pPr>
        <w:rPr>
          <w:sz w:val="22"/>
          <w:szCs w:val="22"/>
        </w:rPr>
      </w:pPr>
      <w:r>
        <w:rPr>
          <w:sz w:val="22"/>
          <w:szCs w:val="22"/>
        </w:rPr>
        <w:t>Sygnatura</w:t>
      </w:r>
      <w:r w:rsidRPr="009A3DC3">
        <w:rPr>
          <w:sz w:val="22"/>
          <w:szCs w:val="22"/>
        </w:rPr>
        <w:t xml:space="preserve"> </w:t>
      </w:r>
      <w:r>
        <w:rPr>
          <w:sz w:val="22"/>
          <w:szCs w:val="22"/>
        </w:rPr>
        <w:t>postępowania:</w:t>
      </w:r>
    </w:p>
    <w:p w14:paraId="3568730A" w14:textId="357EB5C9" w:rsidR="00B26F98" w:rsidRPr="00B26F98" w:rsidRDefault="00B26F98" w:rsidP="00B26F98">
      <w:pPr>
        <w:ind w:hanging="1"/>
        <w:rPr>
          <w:b/>
          <w:szCs w:val="22"/>
        </w:rPr>
      </w:pPr>
      <w:r w:rsidRPr="00B26F98">
        <w:rPr>
          <w:b/>
          <w:szCs w:val="22"/>
        </w:rPr>
        <w:t>PN/01/20</w:t>
      </w:r>
      <w:r w:rsidR="008C7FCF">
        <w:rPr>
          <w:b/>
          <w:szCs w:val="22"/>
        </w:rPr>
        <w:t>20</w:t>
      </w:r>
    </w:p>
    <w:p w14:paraId="223E9F06" w14:textId="77777777" w:rsidR="00B26F98" w:rsidRPr="009A3DC3" w:rsidRDefault="00B26F98" w:rsidP="007A7B1C">
      <w:pPr>
        <w:rPr>
          <w:rStyle w:val="Styl11pt"/>
        </w:rPr>
      </w:pPr>
    </w:p>
    <w:p w14:paraId="5C463C41" w14:textId="0A55298C" w:rsidR="007A7B1C" w:rsidRPr="009A3DC3" w:rsidRDefault="007A7B1C" w:rsidP="007A7B1C">
      <w:pPr>
        <w:rPr>
          <w:bCs/>
          <w:sz w:val="22"/>
          <w:szCs w:val="22"/>
        </w:rPr>
      </w:pPr>
      <w:r w:rsidRPr="009A3DC3">
        <w:rPr>
          <w:bCs/>
          <w:sz w:val="22"/>
          <w:szCs w:val="22"/>
        </w:rPr>
        <w:t>Rodzaj</w:t>
      </w:r>
      <w:r w:rsidR="00B26F98">
        <w:rPr>
          <w:bCs/>
          <w:sz w:val="22"/>
          <w:szCs w:val="22"/>
        </w:rPr>
        <w:t xml:space="preserve"> przedmiotu zamówienia</w:t>
      </w:r>
      <w:r w:rsidRPr="009A3DC3">
        <w:rPr>
          <w:bCs/>
          <w:sz w:val="22"/>
          <w:szCs w:val="22"/>
        </w:rPr>
        <w:t>:</w:t>
      </w:r>
    </w:p>
    <w:p w14:paraId="0D82792F" w14:textId="463662E6" w:rsidR="007A7B1C" w:rsidRPr="009A3DC3" w:rsidRDefault="008C7FCF" w:rsidP="007A7B1C">
      <w:pPr>
        <w:rPr>
          <w:b/>
          <w:bCs/>
          <w:sz w:val="22"/>
          <w:szCs w:val="22"/>
        </w:rPr>
      </w:pPr>
      <w:r>
        <w:rPr>
          <w:b/>
          <w:bCs/>
          <w:sz w:val="22"/>
          <w:szCs w:val="22"/>
        </w:rPr>
        <w:t>Dostawa</w:t>
      </w:r>
    </w:p>
    <w:p w14:paraId="736CFAF5" w14:textId="77777777" w:rsidR="007A7B1C" w:rsidRDefault="007A7B1C" w:rsidP="007A7B1C">
      <w:pPr>
        <w:rPr>
          <w:sz w:val="22"/>
          <w:szCs w:val="22"/>
        </w:rPr>
      </w:pPr>
    </w:p>
    <w:p w14:paraId="79CCE21F" w14:textId="0E5BD0FC" w:rsidR="007A7B1C" w:rsidRPr="009A3DC3" w:rsidRDefault="007A7B1C" w:rsidP="007A7B1C">
      <w:pPr>
        <w:rPr>
          <w:sz w:val="22"/>
          <w:szCs w:val="22"/>
        </w:rPr>
      </w:pPr>
      <w:r w:rsidRPr="009A3DC3">
        <w:rPr>
          <w:sz w:val="22"/>
          <w:szCs w:val="22"/>
        </w:rPr>
        <w:t>Zamawiający:</w:t>
      </w:r>
    </w:p>
    <w:p w14:paraId="440BA8E9" w14:textId="13998218" w:rsidR="007A7B1C" w:rsidRPr="009A3DC3" w:rsidRDefault="007A7B1C" w:rsidP="007A7B1C">
      <w:pPr>
        <w:rPr>
          <w:b/>
          <w:sz w:val="22"/>
          <w:szCs w:val="22"/>
        </w:rPr>
      </w:pPr>
      <w:r>
        <w:rPr>
          <w:b/>
          <w:sz w:val="22"/>
          <w:szCs w:val="22"/>
        </w:rPr>
        <w:t>Filharmonia Opolska</w:t>
      </w:r>
      <w:r w:rsidR="00307A26" w:rsidRPr="00307A26">
        <w:t xml:space="preserve"> </w:t>
      </w:r>
      <w:r w:rsidR="00307A26" w:rsidRPr="00307A26">
        <w:rPr>
          <w:b/>
          <w:sz w:val="22"/>
          <w:szCs w:val="22"/>
        </w:rPr>
        <w:t>im. Józefa Elsnera w Opolu</w:t>
      </w:r>
    </w:p>
    <w:p w14:paraId="616FC54E" w14:textId="77777777" w:rsidR="007A7B1C" w:rsidRPr="009A3DC3" w:rsidRDefault="007A7B1C" w:rsidP="007A7B1C">
      <w:pPr>
        <w:rPr>
          <w:sz w:val="22"/>
          <w:szCs w:val="22"/>
        </w:rPr>
      </w:pPr>
    </w:p>
    <w:p w14:paraId="17F13B3F" w14:textId="77777777" w:rsidR="007A7B1C" w:rsidRPr="009A3DC3" w:rsidRDefault="007A7B1C" w:rsidP="007A7B1C">
      <w:pPr>
        <w:rPr>
          <w:sz w:val="22"/>
          <w:szCs w:val="22"/>
        </w:rPr>
      </w:pPr>
    </w:p>
    <w:p w14:paraId="30CB0244" w14:textId="77777777" w:rsidR="007A7B1C" w:rsidRPr="009A3DC3" w:rsidRDefault="007A7B1C" w:rsidP="007A7B1C">
      <w:pPr>
        <w:widowControl w:val="0"/>
        <w:autoSpaceDE w:val="0"/>
        <w:jc w:val="both"/>
        <w:rPr>
          <w:sz w:val="22"/>
          <w:szCs w:val="22"/>
        </w:rPr>
      </w:pPr>
      <w:r w:rsidRPr="009A3DC3">
        <w:rPr>
          <w:sz w:val="22"/>
          <w:szCs w:val="22"/>
          <w:u w:val="single"/>
        </w:rPr>
        <w:t>Miejsce i data publikacji ogłoszenia o zamówieniu</w:t>
      </w:r>
      <w:r w:rsidRPr="009A3DC3">
        <w:rPr>
          <w:sz w:val="22"/>
          <w:szCs w:val="22"/>
        </w:rPr>
        <w:t>:</w:t>
      </w:r>
    </w:p>
    <w:p w14:paraId="081505A0" w14:textId="14A02EB3" w:rsidR="007A7B1C" w:rsidRPr="005040E6" w:rsidRDefault="007A7B1C" w:rsidP="007A7B1C">
      <w:pPr>
        <w:widowControl w:val="0"/>
        <w:autoSpaceDE w:val="0"/>
        <w:jc w:val="both"/>
        <w:rPr>
          <w:rStyle w:val="Styl11pt"/>
        </w:rPr>
      </w:pPr>
      <w:r w:rsidRPr="009A3DC3">
        <w:rPr>
          <w:sz w:val="22"/>
          <w:szCs w:val="22"/>
        </w:rPr>
        <w:t xml:space="preserve">Siedziba </w:t>
      </w:r>
      <w:r w:rsidRPr="00613428">
        <w:rPr>
          <w:sz w:val="22"/>
          <w:szCs w:val="22"/>
        </w:rPr>
        <w:t xml:space="preserve">Zamawiającego – </w:t>
      </w:r>
      <w:r w:rsidR="00EA467D" w:rsidRPr="00613428">
        <w:rPr>
          <w:sz w:val="22"/>
          <w:szCs w:val="22"/>
        </w:rPr>
        <w:t xml:space="preserve">Filharmonia Opolska im. Józefa Elsnera w </w:t>
      </w:r>
      <w:r w:rsidR="00EA467D" w:rsidRPr="005040E6">
        <w:rPr>
          <w:sz w:val="22"/>
          <w:szCs w:val="22"/>
        </w:rPr>
        <w:t>Opolu</w:t>
      </w:r>
      <w:r w:rsidRPr="005040E6">
        <w:rPr>
          <w:sz w:val="22"/>
          <w:szCs w:val="22"/>
        </w:rPr>
        <w:t xml:space="preserve">: </w:t>
      </w:r>
      <w:r w:rsidR="006A0911">
        <w:rPr>
          <w:rStyle w:val="Styl11pt"/>
          <w:b/>
        </w:rPr>
        <w:t>05.</w:t>
      </w:r>
      <w:r w:rsidR="008C7FCF">
        <w:rPr>
          <w:rStyle w:val="Styl11pt"/>
          <w:b/>
        </w:rPr>
        <w:t>1</w:t>
      </w:r>
      <w:r w:rsidR="006A0911">
        <w:rPr>
          <w:rStyle w:val="Styl11pt"/>
          <w:b/>
        </w:rPr>
        <w:t>1</w:t>
      </w:r>
      <w:r w:rsidRPr="005040E6">
        <w:rPr>
          <w:rStyle w:val="Styl11pt"/>
          <w:b/>
        </w:rPr>
        <w:t>.20</w:t>
      </w:r>
      <w:r w:rsidR="008C7FCF">
        <w:rPr>
          <w:rStyle w:val="Styl11pt"/>
          <w:b/>
        </w:rPr>
        <w:t>20</w:t>
      </w:r>
      <w:r w:rsidRPr="005040E6">
        <w:rPr>
          <w:rStyle w:val="Styl11pt"/>
          <w:b/>
        </w:rPr>
        <w:t xml:space="preserve"> </w:t>
      </w:r>
      <w:r w:rsidRPr="005040E6">
        <w:rPr>
          <w:b/>
          <w:sz w:val="22"/>
          <w:szCs w:val="22"/>
        </w:rPr>
        <w:t>r.</w:t>
      </w:r>
    </w:p>
    <w:p w14:paraId="298581E6" w14:textId="636CD893" w:rsidR="007A7B1C" w:rsidRPr="005040E6" w:rsidRDefault="00C01A70" w:rsidP="008C7FCF">
      <w:pPr>
        <w:widowControl w:val="0"/>
        <w:autoSpaceDE w:val="0"/>
        <w:rPr>
          <w:sz w:val="22"/>
          <w:szCs w:val="22"/>
        </w:rPr>
      </w:pPr>
      <w:r w:rsidRPr="005040E6">
        <w:rPr>
          <w:sz w:val="22"/>
          <w:szCs w:val="22"/>
        </w:rPr>
        <w:t>S</w:t>
      </w:r>
      <w:r w:rsidR="007A7B1C" w:rsidRPr="005040E6">
        <w:rPr>
          <w:sz w:val="22"/>
          <w:szCs w:val="22"/>
        </w:rPr>
        <w:t>tron</w:t>
      </w:r>
      <w:r w:rsidRPr="005040E6">
        <w:rPr>
          <w:sz w:val="22"/>
          <w:szCs w:val="22"/>
        </w:rPr>
        <w:t>a</w:t>
      </w:r>
      <w:r w:rsidR="007A7B1C" w:rsidRPr="005040E6">
        <w:rPr>
          <w:sz w:val="22"/>
          <w:szCs w:val="22"/>
        </w:rPr>
        <w:t xml:space="preserve"> internetow</w:t>
      </w:r>
      <w:r w:rsidRPr="005040E6">
        <w:rPr>
          <w:sz w:val="22"/>
          <w:szCs w:val="22"/>
        </w:rPr>
        <w:t xml:space="preserve">a </w:t>
      </w:r>
      <w:r w:rsidR="008C7FCF">
        <w:rPr>
          <w:sz w:val="22"/>
          <w:szCs w:val="22"/>
        </w:rPr>
        <w:t>i</w:t>
      </w:r>
      <w:r w:rsidR="007A7B1C" w:rsidRPr="005040E6">
        <w:rPr>
          <w:sz w:val="22"/>
          <w:szCs w:val="22"/>
        </w:rPr>
        <w:t xml:space="preserve"> Biuletyn Informacji Publicznej</w:t>
      </w:r>
      <w:r w:rsidRPr="005040E6">
        <w:rPr>
          <w:sz w:val="22"/>
          <w:szCs w:val="22"/>
        </w:rPr>
        <w:t xml:space="preserve"> Zamawiającego</w:t>
      </w:r>
      <w:r w:rsidR="008C7FCF">
        <w:rPr>
          <w:sz w:val="22"/>
          <w:szCs w:val="22"/>
        </w:rPr>
        <w:t xml:space="preserve"> </w:t>
      </w:r>
      <w:hyperlink r:id="rId9" w:history="1">
        <w:r w:rsidR="008C7FCF" w:rsidRPr="00A8120F">
          <w:rPr>
            <w:rStyle w:val="Hipercze"/>
            <w:sz w:val="22"/>
            <w:szCs w:val="22"/>
          </w:rPr>
          <w:t>https://filharmonia.opole.pl/przetargi/</w:t>
        </w:r>
      </w:hyperlink>
      <w:r w:rsidR="008C7FCF">
        <w:rPr>
          <w:sz w:val="22"/>
          <w:szCs w:val="22"/>
        </w:rPr>
        <w:t xml:space="preserve">, </w:t>
      </w:r>
      <w:hyperlink r:id="rId10" w:history="1">
        <w:r w:rsidR="008C7FCF" w:rsidRPr="00A8120F">
          <w:rPr>
            <w:rStyle w:val="Hipercze"/>
            <w:sz w:val="22"/>
            <w:szCs w:val="22"/>
          </w:rPr>
          <w:t>https://bip.filharmonia.opole.pl/typy-tresci/zamowienia-publiczne/</w:t>
        </w:r>
      </w:hyperlink>
      <w:r w:rsidR="007A7B1C" w:rsidRPr="005040E6">
        <w:rPr>
          <w:sz w:val="22"/>
          <w:szCs w:val="22"/>
        </w:rPr>
        <w:t xml:space="preserve">: </w:t>
      </w:r>
      <w:r w:rsidR="006A0911">
        <w:rPr>
          <w:rStyle w:val="Styl11pt"/>
          <w:b/>
        </w:rPr>
        <w:t>05.11</w:t>
      </w:r>
      <w:r w:rsidR="006A0911" w:rsidRPr="005040E6">
        <w:rPr>
          <w:rStyle w:val="Styl11pt"/>
          <w:b/>
        </w:rPr>
        <w:t>.20</w:t>
      </w:r>
      <w:r w:rsidR="006A0911">
        <w:rPr>
          <w:rStyle w:val="Styl11pt"/>
          <w:b/>
        </w:rPr>
        <w:t>20</w:t>
      </w:r>
      <w:r w:rsidR="006A0911" w:rsidRPr="005040E6">
        <w:rPr>
          <w:rStyle w:val="Styl11pt"/>
          <w:b/>
        </w:rPr>
        <w:t xml:space="preserve"> </w:t>
      </w:r>
      <w:r w:rsidR="006A0911" w:rsidRPr="005040E6">
        <w:rPr>
          <w:b/>
          <w:sz w:val="22"/>
          <w:szCs w:val="22"/>
        </w:rPr>
        <w:t>r.</w:t>
      </w:r>
    </w:p>
    <w:p w14:paraId="7494B7D6" w14:textId="77777777" w:rsidR="00C01A70" w:rsidRPr="005040E6" w:rsidRDefault="00C01A70" w:rsidP="00C01A70">
      <w:pPr>
        <w:jc w:val="both"/>
        <w:rPr>
          <w:rStyle w:val="Styl11pt"/>
        </w:rPr>
      </w:pPr>
    </w:p>
    <w:p w14:paraId="3AD3C2F5" w14:textId="77777777" w:rsidR="00C01A70" w:rsidRPr="005040E6" w:rsidRDefault="00C01A70" w:rsidP="00C01A70">
      <w:pPr>
        <w:jc w:val="both"/>
        <w:rPr>
          <w:rStyle w:val="Styl11pt"/>
        </w:rPr>
      </w:pPr>
      <w:r w:rsidRPr="005040E6">
        <w:rPr>
          <w:sz w:val="22"/>
          <w:szCs w:val="22"/>
          <w:u w:val="single"/>
        </w:rPr>
        <w:t xml:space="preserve">Miejsce i data publikacji </w:t>
      </w:r>
      <w:r w:rsidR="007A7B1C" w:rsidRPr="005040E6">
        <w:rPr>
          <w:rStyle w:val="Styl11pt"/>
          <w:u w:val="single"/>
        </w:rPr>
        <w:t>Specyfikacja Istotnych Warunków Zamówienia wraz z załącznikami</w:t>
      </w:r>
      <w:r w:rsidRPr="005040E6">
        <w:rPr>
          <w:rStyle w:val="Styl11pt"/>
        </w:rPr>
        <w:t xml:space="preserve">: </w:t>
      </w:r>
    </w:p>
    <w:p w14:paraId="5A619821" w14:textId="3CF7D8F0" w:rsidR="00307A26" w:rsidRPr="005040E6" w:rsidRDefault="00C01A70" w:rsidP="001728FE">
      <w:pPr>
        <w:rPr>
          <w:sz w:val="22"/>
          <w:szCs w:val="22"/>
        </w:rPr>
      </w:pPr>
      <w:r w:rsidRPr="005040E6">
        <w:rPr>
          <w:sz w:val="22"/>
          <w:szCs w:val="22"/>
        </w:rPr>
        <w:t xml:space="preserve">Strona internetowa </w:t>
      </w:r>
      <w:r w:rsidR="008C7FCF">
        <w:rPr>
          <w:sz w:val="22"/>
          <w:szCs w:val="22"/>
        </w:rPr>
        <w:t>i</w:t>
      </w:r>
      <w:r w:rsidRPr="005040E6">
        <w:rPr>
          <w:sz w:val="22"/>
          <w:szCs w:val="22"/>
        </w:rPr>
        <w:t xml:space="preserve"> Biuletyn Informacji Publicznej Zamawiającego</w:t>
      </w:r>
      <w:r w:rsidR="001728FE">
        <w:rPr>
          <w:sz w:val="22"/>
          <w:szCs w:val="22"/>
        </w:rPr>
        <w:t xml:space="preserve"> </w:t>
      </w:r>
      <w:hyperlink r:id="rId11" w:history="1">
        <w:r w:rsidR="001728FE" w:rsidRPr="00A8120F">
          <w:rPr>
            <w:rStyle w:val="Hipercze"/>
            <w:sz w:val="22"/>
            <w:szCs w:val="22"/>
          </w:rPr>
          <w:t>https://filharmonia.opole.pl/przetargi/</w:t>
        </w:r>
      </w:hyperlink>
      <w:r w:rsidR="001728FE">
        <w:rPr>
          <w:sz w:val="22"/>
          <w:szCs w:val="22"/>
        </w:rPr>
        <w:t xml:space="preserve">, </w:t>
      </w:r>
      <w:hyperlink r:id="rId12" w:history="1">
        <w:r w:rsidR="001728FE" w:rsidRPr="00A8120F">
          <w:rPr>
            <w:rStyle w:val="Hipercze"/>
            <w:sz w:val="22"/>
            <w:szCs w:val="22"/>
          </w:rPr>
          <w:t>https://bip.filharmonia.opole.pl/typy-tresci/zamowienia-publiczne/</w:t>
        </w:r>
      </w:hyperlink>
      <w:r w:rsidRPr="005040E6">
        <w:rPr>
          <w:sz w:val="22"/>
          <w:szCs w:val="22"/>
        </w:rPr>
        <w:t xml:space="preserve">: </w:t>
      </w:r>
      <w:r w:rsidR="006A0911">
        <w:rPr>
          <w:rStyle w:val="Styl11pt"/>
          <w:b/>
        </w:rPr>
        <w:t>05.11</w:t>
      </w:r>
      <w:r w:rsidR="006A0911" w:rsidRPr="005040E6">
        <w:rPr>
          <w:rStyle w:val="Styl11pt"/>
          <w:b/>
        </w:rPr>
        <w:t>.20</w:t>
      </w:r>
      <w:r w:rsidR="006A0911">
        <w:rPr>
          <w:rStyle w:val="Styl11pt"/>
          <w:b/>
        </w:rPr>
        <w:t>20</w:t>
      </w:r>
      <w:r w:rsidR="006A0911" w:rsidRPr="005040E6">
        <w:rPr>
          <w:rStyle w:val="Styl11pt"/>
          <w:b/>
        </w:rPr>
        <w:t xml:space="preserve"> </w:t>
      </w:r>
      <w:r w:rsidR="006A0911" w:rsidRPr="005040E6">
        <w:rPr>
          <w:b/>
          <w:sz w:val="22"/>
          <w:szCs w:val="22"/>
        </w:rPr>
        <w:t>r.</w:t>
      </w:r>
    </w:p>
    <w:p w14:paraId="18EBA508" w14:textId="6E644DEB" w:rsidR="007A7B1C" w:rsidRPr="005040E6" w:rsidRDefault="007A7B1C" w:rsidP="007A7B1C">
      <w:pPr>
        <w:rPr>
          <w:rStyle w:val="Styl11pt"/>
        </w:rPr>
      </w:pPr>
    </w:p>
    <w:p w14:paraId="190E1C6C" w14:textId="4D650C03" w:rsidR="00307A26" w:rsidRPr="005040E6" w:rsidRDefault="00307A26" w:rsidP="007A7B1C"/>
    <w:p w14:paraId="609FCC19" w14:textId="6D65BC1D" w:rsidR="00307A26" w:rsidRPr="005040E6" w:rsidRDefault="00307A26" w:rsidP="00307A26"/>
    <w:p w14:paraId="7A761581" w14:textId="32A403D5" w:rsidR="00EE0593" w:rsidRPr="005040E6" w:rsidRDefault="00EE0593" w:rsidP="00307A26">
      <w:r w:rsidRPr="005040E6">
        <w:t>Zatwierdzenie:</w:t>
      </w:r>
    </w:p>
    <w:p w14:paraId="5992A5C0" w14:textId="77777777" w:rsidR="006A0911" w:rsidRPr="004128B5" w:rsidRDefault="006A0911" w:rsidP="006A0911">
      <w:pPr>
        <w:ind w:right="6095"/>
        <w:contextualSpacing/>
        <w:jc w:val="center"/>
        <w:rPr>
          <w:b/>
          <w:iCs/>
          <w:color w:val="3B3838" w:themeColor="background2" w:themeShade="40"/>
        </w:rPr>
      </w:pPr>
      <w:r w:rsidRPr="004128B5">
        <w:rPr>
          <w:b/>
          <w:iCs/>
          <w:color w:val="3B3838" w:themeColor="background2" w:themeShade="40"/>
        </w:rPr>
        <w:t>ZASTĘPCA</w:t>
      </w:r>
      <w:r w:rsidRPr="004128B5">
        <w:t xml:space="preserve"> </w:t>
      </w:r>
      <w:r w:rsidRPr="004128B5">
        <w:rPr>
          <w:b/>
          <w:iCs/>
          <w:color w:val="3B3838" w:themeColor="background2" w:themeShade="40"/>
        </w:rPr>
        <w:t>DYREKTORA</w:t>
      </w:r>
    </w:p>
    <w:p w14:paraId="69EDA20C" w14:textId="77777777" w:rsidR="006A0911" w:rsidRPr="004128B5" w:rsidRDefault="006A0911" w:rsidP="006A0911">
      <w:pPr>
        <w:ind w:right="6095"/>
        <w:contextualSpacing/>
        <w:jc w:val="center"/>
        <w:rPr>
          <w:i/>
          <w:iCs/>
          <w:color w:val="3B3838" w:themeColor="background2" w:themeShade="40"/>
        </w:rPr>
      </w:pPr>
    </w:p>
    <w:p w14:paraId="5C6E8465" w14:textId="77777777" w:rsidR="006A0911" w:rsidRPr="004128B5" w:rsidRDefault="006A0911" w:rsidP="006A0911">
      <w:pPr>
        <w:ind w:right="6095"/>
        <w:contextualSpacing/>
        <w:jc w:val="center"/>
        <w:rPr>
          <w:i/>
          <w:iCs/>
          <w:color w:val="3B3838" w:themeColor="background2" w:themeShade="40"/>
        </w:rPr>
      </w:pPr>
      <w:r w:rsidRPr="004128B5">
        <w:rPr>
          <w:i/>
          <w:iCs/>
          <w:color w:val="3B3838" w:themeColor="background2" w:themeShade="40"/>
        </w:rPr>
        <w:t>Agnieszka Szerner</w:t>
      </w:r>
    </w:p>
    <w:p w14:paraId="655B6209" w14:textId="5333791A" w:rsidR="00D65887" w:rsidRPr="005040E6" w:rsidRDefault="00D65887" w:rsidP="00D65887">
      <w:pPr>
        <w:pStyle w:val="Default"/>
        <w:spacing w:line="276" w:lineRule="auto"/>
        <w:jc w:val="both"/>
        <w:rPr>
          <w:bCs/>
          <w:color w:val="auto"/>
        </w:rPr>
      </w:pPr>
      <w:r w:rsidRPr="005040E6">
        <w:rPr>
          <w:bCs/>
          <w:color w:val="auto"/>
        </w:rPr>
        <w:t>________________________</w:t>
      </w:r>
    </w:p>
    <w:p w14:paraId="7DCCECCD" w14:textId="611F89D7" w:rsidR="00D65887" w:rsidRPr="005040E6" w:rsidRDefault="006A0911" w:rsidP="00D65887">
      <w:pPr>
        <w:pStyle w:val="Default"/>
        <w:spacing w:line="276" w:lineRule="auto"/>
        <w:jc w:val="both"/>
        <w:rPr>
          <w:bCs/>
          <w:i/>
          <w:color w:val="auto"/>
          <w:sz w:val="20"/>
          <w:szCs w:val="20"/>
        </w:rPr>
      </w:pPr>
      <w:r>
        <w:rPr>
          <w:bCs/>
          <w:i/>
          <w:color w:val="auto"/>
          <w:sz w:val="20"/>
          <w:szCs w:val="20"/>
        </w:rPr>
        <w:t xml:space="preserve">      </w:t>
      </w:r>
      <w:r w:rsidR="00D65887" w:rsidRPr="005040E6">
        <w:rPr>
          <w:bCs/>
          <w:i/>
          <w:color w:val="auto"/>
          <w:sz w:val="20"/>
          <w:szCs w:val="20"/>
        </w:rPr>
        <w:t>(Kierownik Zamawiającego)</w:t>
      </w:r>
    </w:p>
    <w:p w14:paraId="39A56624" w14:textId="77777777" w:rsidR="00D65887" w:rsidRPr="005040E6" w:rsidRDefault="00D65887" w:rsidP="00D65887">
      <w:pPr>
        <w:pStyle w:val="Default"/>
        <w:spacing w:line="276" w:lineRule="auto"/>
        <w:jc w:val="both"/>
        <w:rPr>
          <w:bCs/>
          <w:i/>
          <w:color w:val="auto"/>
        </w:rPr>
      </w:pPr>
    </w:p>
    <w:p w14:paraId="194C3BB0" w14:textId="04D7304F" w:rsidR="00D65887" w:rsidRPr="00943789" w:rsidRDefault="00D65887" w:rsidP="00D65887">
      <w:pPr>
        <w:pStyle w:val="Default"/>
        <w:spacing w:line="276" w:lineRule="auto"/>
        <w:jc w:val="center"/>
        <w:rPr>
          <w:bCs/>
          <w:color w:val="auto"/>
          <w:sz w:val="22"/>
          <w:szCs w:val="22"/>
        </w:rPr>
      </w:pPr>
      <w:r w:rsidRPr="005040E6">
        <w:rPr>
          <w:bCs/>
          <w:color w:val="auto"/>
          <w:sz w:val="22"/>
          <w:szCs w:val="22"/>
        </w:rPr>
        <w:t xml:space="preserve">Opole, </w:t>
      </w:r>
      <w:r w:rsidR="006A0911">
        <w:rPr>
          <w:rStyle w:val="Styl11pt"/>
          <w:b/>
        </w:rPr>
        <w:t>05.11</w:t>
      </w:r>
      <w:r w:rsidR="006A0911" w:rsidRPr="005040E6">
        <w:rPr>
          <w:rStyle w:val="Styl11pt"/>
          <w:b/>
        </w:rPr>
        <w:t>.20</w:t>
      </w:r>
      <w:r w:rsidR="006A0911">
        <w:rPr>
          <w:rStyle w:val="Styl11pt"/>
          <w:b/>
        </w:rPr>
        <w:t>20</w:t>
      </w:r>
      <w:r w:rsidR="006A0911" w:rsidRPr="005040E6">
        <w:rPr>
          <w:rStyle w:val="Styl11pt"/>
          <w:b/>
        </w:rPr>
        <w:t xml:space="preserve"> </w:t>
      </w:r>
      <w:r w:rsidR="006A0911" w:rsidRPr="005040E6">
        <w:rPr>
          <w:b/>
          <w:sz w:val="22"/>
          <w:szCs w:val="22"/>
        </w:rPr>
        <w:t>r.</w:t>
      </w:r>
    </w:p>
    <w:p w14:paraId="59A9F77D" w14:textId="68886E71" w:rsidR="00307A26" w:rsidRDefault="00307A26" w:rsidP="00307A26"/>
    <w:p w14:paraId="660D0042" w14:textId="77777777" w:rsidR="00307A26" w:rsidRPr="003A6E6C" w:rsidRDefault="00307A26" w:rsidP="00307A26">
      <w:pPr>
        <w:numPr>
          <w:ilvl w:val="0"/>
          <w:numId w:val="1"/>
        </w:numPr>
        <w:ind w:left="709" w:hanging="709"/>
        <w:rPr>
          <w:b/>
          <w:bCs/>
          <w:sz w:val="22"/>
          <w:szCs w:val="22"/>
        </w:rPr>
      </w:pPr>
      <w:r w:rsidRPr="003A6E6C">
        <w:rPr>
          <w:b/>
          <w:bCs/>
          <w:sz w:val="22"/>
          <w:szCs w:val="22"/>
        </w:rPr>
        <w:t>Nazwa oraz adres Zamawiającego</w:t>
      </w:r>
    </w:p>
    <w:p w14:paraId="4CCB6B08" w14:textId="72D0D63A" w:rsidR="00307A26" w:rsidRPr="00307A26" w:rsidRDefault="00307A26" w:rsidP="00307A26">
      <w:pPr>
        <w:ind w:left="709"/>
        <w:rPr>
          <w:rFonts w:eastAsia="SimSun"/>
          <w:sz w:val="22"/>
          <w:szCs w:val="22"/>
        </w:rPr>
      </w:pPr>
      <w:r w:rsidRPr="003A6E6C">
        <w:rPr>
          <w:rFonts w:eastAsia="SimSun"/>
          <w:sz w:val="22"/>
          <w:szCs w:val="22"/>
        </w:rPr>
        <w:t xml:space="preserve">Zamawiający: </w:t>
      </w:r>
      <w:bookmarkStart w:id="1" w:name="_Hlk513034120"/>
      <w:r w:rsidRPr="008434AD">
        <w:rPr>
          <w:rFonts w:eastAsia="SimSun"/>
          <w:b/>
          <w:i/>
          <w:sz w:val="22"/>
          <w:szCs w:val="22"/>
        </w:rPr>
        <w:t>Filharmonia Opolska im. Józefa Elsnera w Opolu</w:t>
      </w:r>
      <w:bookmarkEnd w:id="1"/>
      <w:r w:rsidRPr="00307A26">
        <w:rPr>
          <w:rFonts w:eastAsia="SimSun"/>
          <w:sz w:val="22"/>
          <w:szCs w:val="22"/>
        </w:rPr>
        <w:t xml:space="preserve"> </w:t>
      </w:r>
    </w:p>
    <w:p w14:paraId="1BCFC6BC" w14:textId="0D7ED1ED" w:rsidR="00307A26" w:rsidRPr="003A6E6C" w:rsidRDefault="00307A26" w:rsidP="00307A26">
      <w:pPr>
        <w:ind w:left="709"/>
        <w:rPr>
          <w:b/>
          <w:bCs/>
          <w:sz w:val="22"/>
          <w:szCs w:val="22"/>
        </w:rPr>
      </w:pPr>
      <w:r w:rsidRPr="003A6E6C">
        <w:rPr>
          <w:rFonts w:eastAsia="SimSun"/>
          <w:sz w:val="22"/>
          <w:szCs w:val="22"/>
        </w:rPr>
        <w:t xml:space="preserve">Adres: </w:t>
      </w:r>
      <w:r w:rsidRPr="00307A26">
        <w:rPr>
          <w:rFonts w:eastAsia="SimSun"/>
          <w:sz w:val="22"/>
          <w:szCs w:val="22"/>
        </w:rPr>
        <w:t>ul. Krakowska 24</w:t>
      </w:r>
      <w:r>
        <w:rPr>
          <w:rFonts w:eastAsia="SimSun"/>
          <w:sz w:val="22"/>
          <w:szCs w:val="22"/>
        </w:rPr>
        <w:t xml:space="preserve">, </w:t>
      </w:r>
      <w:r w:rsidRPr="00307A26">
        <w:rPr>
          <w:rFonts w:eastAsia="SimSun"/>
          <w:sz w:val="22"/>
          <w:szCs w:val="22"/>
        </w:rPr>
        <w:t>45-075 Opole</w:t>
      </w:r>
    </w:p>
    <w:p w14:paraId="37BEBDA1" w14:textId="43586196" w:rsidR="00307A26" w:rsidRPr="00307A26" w:rsidRDefault="00307A26" w:rsidP="00307A26">
      <w:pPr>
        <w:ind w:left="709"/>
        <w:rPr>
          <w:rFonts w:eastAsia="SimSun"/>
          <w:sz w:val="22"/>
          <w:szCs w:val="22"/>
        </w:rPr>
      </w:pPr>
      <w:r w:rsidRPr="003A6E6C">
        <w:rPr>
          <w:rFonts w:eastAsia="SimSun"/>
          <w:sz w:val="22"/>
          <w:szCs w:val="22"/>
        </w:rPr>
        <w:t xml:space="preserve">Telefon: </w:t>
      </w:r>
      <w:r w:rsidRPr="00307A26">
        <w:rPr>
          <w:rFonts w:eastAsia="SimSun"/>
          <w:sz w:val="22"/>
          <w:szCs w:val="22"/>
        </w:rPr>
        <w:t>+48 77 44 23 270 / Fax: +48 77 44 23 284</w:t>
      </w:r>
      <w:r w:rsidRPr="003A6E6C">
        <w:rPr>
          <w:rFonts w:eastAsia="SimSun"/>
          <w:sz w:val="22"/>
          <w:szCs w:val="22"/>
        </w:rPr>
        <w:br/>
        <w:t xml:space="preserve">Adres e-mail: </w:t>
      </w:r>
      <w:bookmarkStart w:id="2" w:name="_Hlk514147859"/>
      <w:r w:rsidRPr="00307A26">
        <w:rPr>
          <w:sz w:val="22"/>
        </w:rPr>
        <w:t>filharmonia@filharmonia.opole.pl</w:t>
      </w:r>
      <w:r w:rsidRPr="00307A26">
        <w:rPr>
          <w:rFonts w:eastAsia="SimSun"/>
          <w:sz w:val="20"/>
          <w:szCs w:val="22"/>
        </w:rPr>
        <w:t xml:space="preserve"> </w:t>
      </w:r>
      <w:bookmarkEnd w:id="2"/>
      <w:r w:rsidRPr="003A6E6C">
        <w:rPr>
          <w:rFonts w:eastAsia="SimSun"/>
          <w:sz w:val="22"/>
          <w:szCs w:val="22"/>
        </w:rPr>
        <w:br/>
      </w:r>
      <w:r>
        <w:rPr>
          <w:rFonts w:eastAsia="SimSun"/>
          <w:sz w:val="22"/>
          <w:szCs w:val="22"/>
        </w:rPr>
        <w:t>Adres strony internetowej</w:t>
      </w:r>
      <w:r w:rsidRPr="003A6E6C">
        <w:rPr>
          <w:rFonts w:eastAsia="SimSun"/>
          <w:sz w:val="22"/>
          <w:szCs w:val="22"/>
        </w:rPr>
        <w:t xml:space="preserve">: </w:t>
      </w:r>
      <w:hyperlink r:id="rId13" w:history="1">
        <w:r w:rsidR="00A362D5" w:rsidRPr="00815A7E">
          <w:rPr>
            <w:rStyle w:val="Hipercze"/>
            <w:rFonts w:eastAsia="SimSun"/>
            <w:sz w:val="22"/>
            <w:szCs w:val="22"/>
          </w:rPr>
          <w:t>http://bip.filharmonia.opole.pl/</w:t>
        </w:r>
      </w:hyperlink>
      <w:r w:rsidR="00A362D5">
        <w:rPr>
          <w:rFonts w:eastAsia="SimSun"/>
          <w:sz w:val="22"/>
          <w:szCs w:val="22"/>
        </w:rPr>
        <w:t xml:space="preserve">, </w:t>
      </w:r>
      <w:hyperlink r:id="rId14" w:history="1">
        <w:r w:rsidR="00A362D5" w:rsidRPr="00815A7E">
          <w:rPr>
            <w:rStyle w:val="Hipercze"/>
            <w:rFonts w:eastAsia="SimSun"/>
            <w:sz w:val="22"/>
            <w:szCs w:val="22"/>
          </w:rPr>
          <w:t>www.filharmonia.opole.pl</w:t>
        </w:r>
      </w:hyperlink>
      <w:r w:rsidR="00A362D5">
        <w:rPr>
          <w:rFonts w:eastAsia="SimSun"/>
          <w:sz w:val="22"/>
          <w:szCs w:val="22"/>
        </w:rPr>
        <w:t xml:space="preserve"> </w:t>
      </w:r>
      <w:r w:rsidRPr="003A6E6C">
        <w:rPr>
          <w:rFonts w:eastAsia="SimSun"/>
          <w:sz w:val="22"/>
          <w:szCs w:val="22"/>
        </w:rPr>
        <w:br/>
      </w:r>
      <w:r w:rsidRPr="00307A26">
        <w:rPr>
          <w:rFonts w:eastAsia="SimSun"/>
          <w:sz w:val="22"/>
          <w:szCs w:val="22"/>
        </w:rPr>
        <w:t>NIP: 754-033-67-47</w:t>
      </w:r>
      <w:r w:rsidR="00EA2D00">
        <w:rPr>
          <w:rFonts w:eastAsia="SimSun"/>
          <w:sz w:val="22"/>
          <w:szCs w:val="22"/>
        </w:rPr>
        <w:t xml:space="preserve">, </w:t>
      </w:r>
      <w:r w:rsidRPr="00307A26">
        <w:rPr>
          <w:rFonts w:eastAsia="SimSun"/>
          <w:sz w:val="22"/>
          <w:szCs w:val="22"/>
        </w:rPr>
        <w:t>REGON: 000279692</w:t>
      </w:r>
    </w:p>
    <w:p w14:paraId="2B7D9FF5" w14:textId="77777777" w:rsidR="00307A26" w:rsidRPr="00307A26" w:rsidRDefault="00307A26" w:rsidP="00307A26">
      <w:pPr>
        <w:ind w:left="709"/>
        <w:rPr>
          <w:rFonts w:eastAsia="SimSun"/>
          <w:sz w:val="22"/>
          <w:szCs w:val="22"/>
        </w:rPr>
      </w:pPr>
      <w:r w:rsidRPr="00307A26">
        <w:rPr>
          <w:rFonts w:eastAsia="SimSun"/>
          <w:sz w:val="22"/>
          <w:szCs w:val="22"/>
        </w:rPr>
        <w:t>Bank Gospodarstwa Krajowego w Warszawie o/Opole</w:t>
      </w:r>
    </w:p>
    <w:p w14:paraId="0D07DD36" w14:textId="0D6E4503" w:rsidR="00307A26" w:rsidRPr="003A6E6C" w:rsidRDefault="00307A26" w:rsidP="00307A26">
      <w:pPr>
        <w:ind w:left="709"/>
        <w:rPr>
          <w:rFonts w:eastAsia="SimSun"/>
          <w:sz w:val="22"/>
          <w:szCs w:val="22"/>
        </w:rPr>
      </w:pPr>
      <w:r w:rsidRPr="00307A26">
        <w:rPr>
          <w:rFonts w:eastAsia="SimSun"/>
          <w:sz w:val="22"/>
          <w:szCs w:val="22"/>
        </w:rPr>
        <w:t>Nr konta: 20 1130 1219 0026 3113 2420 0001</w:t>
      </w:r>
    </w:p>
    <w:p w14:paraId="01BE1BF7" w14:textId="77777777" w:rsidR="00307A26" w:rsidRPr="003A6E6C" w:rsidRDefault="00307A26" w:rsidP="00307A26">
      <w:pPr>
        <w:rPr>
          <w:b/>
          <w:bCs/>
          <w:sz w:val="22"/>
          <w:szCs w:val="22"/>
        </w:rPr>
      </w:pPr>
    </w:p>
    <w:p w14:paraId="64470682" w14:textId="77777777" w:rsidR="002F1164" w:rsidRDefault="00307A26" w:rsidP="002F1164">
      <w:pPr>
        <w:numPr>
          <w:ilvl w:val="0"/>
          <w:numId w:val="1"/>
        </w:numPr>
        <w:ind w:left="709" w:hanging="709"/>
        <w:rPr>
          <w:b/>
          <w:bCs/>
          <w:sz w:val="22"/>
          <w:szCs w:val="22"/>
        </w:rPr>
      </w:pPr>
      <w:r w:rsidRPr="003A6E6C">
        <w:rPr>
          <w:b/>
          <w:bCs/>
          <w:sz w:val="22"/>
          <w:szCs w:val="22"/>
        </w:rPr>
        <w:t>Tryb udzielenia zamówienia</w:t>
      </w:r>
    </w:p>
    <w:p w14:paraId="1E7C0A2B" w14:textId="757616C6" w:rsidR="002F1164" w:rsidRPr="006A0911" w:rsidRDefault="00307A26" w:rsidP="006A0911">
      <w:pPr>
        <w:ind w:left="709"/>
        <w:rPr>
          <w:b/>
          <w:bCs/>
          <w:sz w:val="22"/>
          <w:szCs w:val="22"/>
        </w:rPr>
      </w:pPr>
      <w:r w:rsidRPr="006A0911">
        <w:rPr>
          <w:sz w:val="22"/>
          <w:szCs w:val="22"/>
        </w:rPr>
        <w:t>Trybem udzielenia zamówienia jest przetarg nieograniczony, na podstawie art. 39 ustawy.</w:t>
      </w:r>
    </w:p>
    <w:p w14:paraId="68AB5C6F" w14:textId="77777777" w:rsidR="00307A26" w:rsidRPr="003A6E6C" w:rsidRDefault="00307A26" w:rsidP="00307A26">
      <w:pPr>
        <w:ind w:left="284"/>
        <w:rPr>
          <w:sz w:val="22"/>
          <w:szCs w:val="22"/>
        </w:rPr>
      </w:pPr>
    </w:p>
    <w:p w14:paraId="11060C35" w14:textId="77777777" w:rsidR="00307A26" w:rsidRPr="003A6E6C" w:rsidRDefault="00307A26" w:rsidP="005940CA">
      <w:pPr>
        <w:numPr>
          <w:ilvl w:val="0"/>
          <w:numId w:val="1"/>
        </w:numPr>
        <w:ind w:left="709" w:hanging="709"/>
        <w:rPr>
          <w:b/>
          <w:bCs/>
          <w:sz w:val="22"/>
          <w:szCs w:val="22"/>
        </w:rPr>
      </w:pPr>
      <w:r w:rsidRPr="003A6E6C">
        <w:rPr>
          <w:b/>
          <w:bCs/>
          <w:sz w:val="22"/>
          <w:szCs w:val="22"/>
        </w:rPr>
        <w:t>Opis przedmiotu postępowania i zamówienia</w:t>
      </w:r>
    </w:p>
    <w:p w14:paraId="7B5B9544" w14:textId="13A165E9" w:rsidR="003C4FDB" w:rsidRPr="003C4FDB" w:rsidRDefault="00307A26" w:rsidP="000B2C49">
      <w:pPr>
        <w:shd w:val="clear" w:color="auto" w:fill="FBE4D5" w:themeFill="accent2" w:themeFillTint="33"/>
        <w:ind w:left="709" w:right="33"/>
        <w:jc w:val="both"/>
        <w:rPr>
          <w:bCs/>
          <w:i/>
          <w:sz w:val="22"/>
          <w:szCs w:val="22"/>
        </w:rPr>
      </w:pPr>
      <w:r w:rsidRPr="00BE63F9">
        <w:rPr>
          <w:bCs/>
          <w:sz w:val="22"/>
          <w:szCs w:val="22"/>
        </w:rPr>
        <w:t xml:space="preserve">Przedmiotem zamówienia jest </w:t>
      </w:r>
      <w:r w:rsidR="000B2C49">
        <w:rPr>
          <w:b/>
          <w:bCs/>
          <w:sz w:val="22"/>
          <w:szCs w:val="22"/>
        </w:rPr>
        <w:t>d</w:t>
      </w:r>
      <w:r w:rsidR="000B2C49" w:rsidRPr="000B2C49">
        <w:rPr>
          <w:b/>
          <w:bCs/>
          <w:sz w:val="22"/>
          <w:szCs w:val="22"/>
        </w:rPr>
        <w:t xml:space="preserve">ostawa mebli dla Filharmonii Opolskiej im. Józefa Elsnera w ramach zadania </w:t>
      </w:r>
      <w:r w:rsidR="000B2C49" w:rsidRPr="000B2C49">
        <w:rPr>
          <w:b/>
          <w:bCs/>
          <w:i/>
          <w:iCs/>
          <w:sz w:val="22"/>
          <w:szCs w:val="22"/>
        </w:rPr>
        <w:t>„Modernizacja toalet dla publiczności oraz pokoi gościnnych i innych pomieszczeń</w:t>
      </w:r>
      <w:r w:rsidRPr="000B2C49">
        <w:rPr>
          <w:b/>
          <w:bCs/>
          <w:i/>
          <w:iCs/>
          <w:sz w:val="22"/>
          <w:szCs w:val="22"/>
        </w:rPr>
        <w:t>”</w:t>
      </w:r>
      <w:r w:rsidR="000B2C49">
        <w:rPr>
          <w:b/>
          <w:bCs/>
          <w:i/>
          <w:iCs/>
          <w:sz w:val="22"/>
          <w:szCs w:val="22"/>
        </w:rPr>
        <w:t>.</w:t>
      </w:r>
    </w:p>
    <w:p w14:paraId="4B567328" w14:textId="5F52B6A5" w:rsidR="00845A06" w:rsidRPr="00845A06" w:rsidRDefault="00307A26" w:rsidP="00C533CA">
      <w:pPr>
        <w:pStyle w:val="Akapitzlist"/>
        <w:numPr>
          <w:ilvl w:val="0"/>
          <w:numId w:val="2"/>
        </w:numPr>
        <w:ind w:left="1418" w:right="33" w:hanging="709"/>
        <w:jc w:val="both"/>
        <w:rPr>
          <w:bCs/>
          <w:sz w:val="22"/>
          <w:szCs w:val="22"/>
        </w:rPr>
      </w:pPr>
      <w:r w:rsidRPr="00BE63F9">
        <w:rPr>
          <w:bCs/>
          <w:sz w:val="22"/>
          <w:szCs w:val="22"/>
        </w:rPr>
        <w:t xml:space="preserve">Szczegółowy opis stanowiący przedmiot postępowania został określony w </w:t>
      </w:r>
      <w:r w:rsidRPr="00D12847">
        <w:rPr>
          <w:bCs/>
          <w:sz w:val="22"/>
          <w:szCs w:val="22"/>
        </w:rPr>
        <w:t xml:space="preserve">załączniku nr </w:t>
      </w:r>
      <w:r w:rsidR="00D12847" w:rsidRPr="00D12847">
        <w:rPr>
          <w:bCs/>
          <w:sz w:val="22"/>
          <w:szCs w:val="22"/>
        </w:rPr>
        <w:t>6</w:t>
      </w:r>
      <w:r w:rsidR="00E945A4">
        <w:rPr>
          <w:bCs/>
          <w:sz w:val="22"/>
          <w:szCs w:val="22"/>
        </w:rPr>
        <w:t>A</w:t>
      </w:r>
      <w:r w:rsidR="00BE27B6">
        <w:rPr>
          <w:bCs/>
          <w:sz w:val="22"/>
          <w:szCs w:val="22"/>
        </w:rPr>
        <w:t xml:space="preserve"> (opis przedmiotu zamówienia)</w:t>
      </w:r>
      <w:r w:rsidR="00E945A4">
        <w:rPr>
          <w:bCs/>
          <w:sz w:val="22"/>
          <w:szCs w:val="22"/>
        </w:rPr>
        <w:t xml:space="preserve"> i 6B</w:t>
      </w:r>
      <w:r w:rsidR="00BE27B6">
        <w:rPr>
          <w:bCs/>
          <w:sz w:val="22"/>
          <w:szCs w:val="22"/>
        </w:rPr>
        <w:t xml:space="preserve"> (formularz cenowy)</w:t>
      </w:r>
      <w:r w:rsidRPr="00D12847">
        <w:rPr>
          <w:bCs/>
          <w:sz w:val="22"/>
          <w:szCs w:val="22"/>
        </w:rPr>
        <w:t xml:space="preserve"> do SIWZ.</w:t>
      </w:r>
      <w:r w:rsidR="00365C91" w:rsidRPr="00D12847">
        <w:rPr>
          <w:bCs/>
          <w:sz w:val="22"/>
          <w:szCs w:val="22"/>
        </w:rPr>
        <w:t xml:space="preserve"> </w:t>
      </w:r>
      <w:r w:rsidR="00365C91" w:rsidRPr="00BE63F9">
        <w:rPr>
          <w:sz w:val="22"/>
          <w:szCs w:val="22"/>
          <w:lang w:eastAsia="pl-PL"/>
        </w:rPr>
        <w:t>Zamawiający dopuszcza zastosowanie rozwiązań równoważnych o parametrach technicznych równych lub lepszych</w:t>
      </w:r>
      <w:r w:rsidR="00365C91" w:rsidRPr="00BE63F9">
        <w:rPr>
          <w:sz w:val="22"/>
          <w:szCs w:val="22"/>
        </w:rPr>
        <w:t>.</w:t>
      </w:r>
      <w:r w:rsidR="00D962C6">
        <w:rPr>
          <w:sz w:val="22"/>
          <w:szCs w:val="22"/>
        </w:rPr>
        <w:t xml:space="preserve"> </w:t>
      </w:r>
      <w:r w:rsidR="000B2C49" w:rsidRPr="00112F6F">
        <w:rPr>
          <w:sz w:val="22"/>
          <w:szCs w:val="22"/>
        </w:rPr>
        <w:t xml:space="preserve">Jeżeli w </w:t>
      </w:r>
      <w:r w:rsidR="000B2C49" w:rsidRPr="00112F6F">
        <w:rPr>
          <w:i/>
          <w:sz w:val="22"/>
          <w:szCs w:val="22"/>
        </w:rPr>
        <w:t>opisie przedmiotu zamówienia</w:t>
      </w:r>
      <w:r w:rsidR="000B2C49" w:rsidRPr="00112F6F">
        <w:rPr>
          <w:sz w:val="22"/>
          <w:szCs w:val="22"/>
        </w:rPr>
        <w:t xml:space="preserve">, użyto do opisania przedmiotu zamówienia oznaczeń lub parametrów wskazujących na konkretnego producenta, konkretny produkt lub wskazano znaki towarowe, patenty lub pochodzenie urządzeń, Zamawiający dopuszcza zastosowanie produktów </w:t>
      </w:r>
      <w:r w:rsidR="000B2C49" w:rsidRPr="00112F6F">
        <w:rPr>
          <w:b/>
          <w:sz w:val="22"/>
          <w:szCs w:val="22"/>
        </w:rPr>
        <w:t>równoważnych</w:t>
      </w:r>
      <w:r w:rsidR="000B2C49" w:rsidRPr="00112F6F">
        <w:rPr>
          <w:sz w:val="22"/>
          <w:szCs w:val="22"/>
        </w:rPr>
        <w:t xml:space="preserve">, przez które należy rozumieć produkty o parametrach nie gorszych od przedstawionych w </w:t>
      </w:r>
      <w:r w:rsidR="000B2C49" w:rsidRPr="00112F6F">
        <w:rPr>
          <w:i/>
          <w:sz w:val="22"/>
          <w:szCs w:val="22"/>
        </w:rPr>
        <w:t>opisie przedmiotu zamówienia</w:t>
      </w:r>
      <w:r w:rsidR="000B2C49" w:rsidRPr="00112F6F">
        <w:rPr>
          <w:sz w:val="22"/>
          <w:szCs w:val="22"/>
        </w:rPr>
        <w:t>, spełniające wymagania Zamawiającego. W przypadku zaoferowania rozwiązania równoważnego, Wykonawca zobowiązany jest wykazać równoważność zastosowanych rozwiązań.</w:t>
      </w:r>
      <w:r w:rsidR="00845A06">
        <w:rPr>
          <w:sz w:val="22"/>
          <w:szCs w:val="22"/>
        </w:rPr>
        <w:t xml:space="preserve"> </w:t>
      </w:r>
      <w:r w:rsidR="00845A06" w:rsidRPr="00845A06">
        <w:rPr>
          <w:color w:val="000000" w:themeColor="text1"/>
          <w:sz w:val="22"/>
          <w:szCs w:val="22"/>
          <w:lang w:eastAsia="pl-PL"/>
        </w:rPr>
        <w:t>Warunk</w:t>
      </w:r>
      <w:r w:rsidR="00845A06">
        <w:rPr>
          <w:color w:val="000000" w:themeColor="text1"/>
          <w:sz w:val="22"/>
          <w:szCs w:val="22"/>
          <w:lang w:eastAsia="pl-PL"/>
        </w:rPr>
        <w:t>ami</w:t>
      </w:r>
      <w:r w:rsidR="00845A06" w:rsidRPr="00845A06">
        <w:rPr>
          <w:color w:val="000000" w:themeColor="text1"/>
          <w:sz w:val="22"/>
          <w:szCs w:val="22"/>
          <w:lang w:eastAsia="pl-PL"/>
        </w:rPr>
        <w:t xml:space="preserve"> równowa</w:t>
      </w:r>
      <w:r w:rsidR="00845A06" w:rsidRPr="00845A06">
        <w:rPr>
          <w:rFonts w:eastAsia="TimesNewRoman"/>
          <w:color w:val="000000" w:themeColor="text1"/>
          <w:sz w:val="22"/>
          <w:szCs w:val="22"/>
          <w:lang w:eastAsia="pl-PL"/>
        </w:rPr>
        <w:t>ż</w:t>
      </w:r>
      <w:r w:rsidR="00845A06" w:rsidRPr="00845A06">
        <w:rPr>
          <w:color w:val="000000" w:themeColor="text1"/>
          <w:sz w:val="22"/>
          <w:szCs w:val="22"/>
          <w:lang w:eastAsia="pl-PL"/>
        </w:rPr>
        <w:t>no</w:t>
      </w:r>
      <w:r w:rsidR="00845A06" w:rsidRPr="00845A06">
        <w:rPr>
          <w:rFonts w:eastAsia="TimesNewRoman"/>
          <w:color w:val="000000" w:themeColor="text1"/>
          <w:sz w:val="22"/>
          <w:szCs w:val="22"/>
          <w:lang w:eastAsia="pl-PL"/>
        </w:rPr>
        <w:t>ś</w:t>
      </w:r>
      <w:r w:rsidR="00845A06" w:rsidRPr="00845A06">
        <w:rPr>
          <w:color w:val="000000" w:themeColor="text1"/>
          <w:sz w:val="22"/>
          <w:szCs w:val="22"/>
          <w:lang w:eastAsia="pl-PL"/>
        </w:rPr>
        <w:t>ci rozwi</w:t>
      </w:r>
      <w:r w:rsidR="00845A06" w:rsidRPr="00845A06">
        <w:rPr>
          <w:rFonts w:eastAsia="TimesNewRoman"/>
          <w:color w:val="000000" w:themeColor="text1"/>
          <w:sz w:val="22"/>
          <w:szCs w:val="22"/>
          <w:lang w:eastAsia="pl-PL"/>
        </w:rPr>
        <w:t>ą</w:t>
      </w:r>
      <w:r w:rsidR="00845A06" w:rsidRPr="00845A06">
        <w:rPr>
          <w:color w:val="000000" w:themeColor="text1"/>
          <w:sz w:val="22"/>
          <w:szCs w:val="22"/>
          <w:lang w:eastAsia="pl-PL"/>
        </w:rPr>
        <w:t>za</w:t>
      </w:r>
      <w:r w:rsidR="00845A06" w:rsidRPr="00845A06">
        <w:rPr>
          <w:rFonts w:eastAsia="TimesNewRoman"/>
          <w:color w:val="000000" w:themeColor="text1"/>
          <w:sz w:val="22"/>
          <w:szCs w:val="22"/>
          <w:lang w:eastAsia="pl-PL"/>
        </w:rPr>
        <w:t>ń</w:t>
      </w:r>
      <w:r w:rsidR="00845A06">
        <w:rPr>
          <w:rFonts w:eastAsia="TimesNewRoman"/>
          <w:color w:val="000000" w:themeColor="text1"/>
          <w:sz w:val="22"/>
          <w:szCs w:val="22"/>
          <w:lang w:eastAsia="pl-PL"/>
        </w:rPr>
        <w:t xml:space="preserve"> są</w:t>
      </w:r>
      <w:r w:rsidR="00845A06" w:rsidRPr="00845A06">
        <w:rPr>
          <w:color w:val="000000" w:themeColor="text1"/>
          <w:sz w:val="22"/>
          <w:szCs w:val="22"/>
          <w:lang w:eastAsia="pl-PL"/>
        </w:rPr>
        <w:t>:</w:t>
      </w:r>
    </w:p>
    <w:p w14:paraId="5D9532A8" w14:textId="77777777" w:rsidR="00845A06" w:rsidRDefault="00845A06" w:rsidP="00C533CA">
      <w:pPr>
        <w:pStyle w:val="Akapitzlist"/>
        <w:numPr>
          <w:ilvl w:val="2"/>
          <w:numId w:val="21"/>
        </w:numPr>
        <w:ind w:left="1985" w:right="33" w:hanging="567"/>
        <w:jc w:val="both"/>
        <w:rPr>
          <w:color w:val="000000" w:themeColor="text1"/>
          <w:sz w:val="22"/>
          <w:szCs w:val="22"/>
        </w:rPr>
      </w:pPr>
      <w:r w:rsidRPr="00845A06">
        <w:rPr>
          <w:color w:val="000000" w:themeColor="text1"/>
          <w:sz w:val="22"/>
          <w:szCs w:val="22"/>
          <w:lang w:eastAsia="pl-PL"/>
        </w:rPr>
        <w:t>Nie mniejszy zakres zastosowa</w:t>
      </w:r>
      <w:r w:rsidRPr="00845A06">
        <w:rPr>
          <w:rFonts w:eastAsia="TimesNewRoman"/>
          <w:color w:val="000000" w:themeColor="text1"/>
          <w:sz w:val="22"/>
          <w:szCs w:val="22"/>
          <w:lang w:eastAsia="pl-PL"/>
        </w:rPr>
        <w:t>ń</w:t>
      </w:r>
      <w:r w:rsidRPr="00845A06">
        <w:rPr>
          <w:color w:val="000000" w:themeColor="text1"/>
          <w:sz w:val="22"/>
          <w:szCs w:val="22"/>
          <w:lang w:eastAsia="pl-PL"/>
        </w:rPr>
        <w:t>.</w:t>
      </w:r>
    </w:p>
    <w:p w14:paraId="12B8C5C6" w14:textId="77777777" w:rsidR="00845A06" w:rsidRDefault="00845A06" w:rsidP="00C533CA">
      <w:pPr>
        <w:pStyle w:val="Akapitzlist"/>
        <w:numPr>
          <w:ilvl w:val="2"/>
          <w:numId w:val="21"/>
        </w:numPr>
        <w:ind w:left="1985" w:right="33" w:hanging="567"/>
        <w:jc w:val="both"/>
        <w:rPr>
          <w:color w:val="000000" w:themeColor="text1"/>
          <w:sz w:val="22"/>
          <w:szCs w:val="22"/>
        </w:rPr>
      </w:pPr>
      <w:r w:rsidRPr="00845A06">
        <w:rPr>
          <w:color w:val="000000" w:themeColor="text1"/>
          <w:sz w:val="22"/>
          <w:szCs w:val="22"/>
          <w:lang w:eastAsia="pl-PL"/>
        </w:rPr>
        <w:t>Nie mniejsza funkcjonalno</w:t>
      </w:r>
      <w:r w:rsidRPr="00845A06">
        <w:rPr>
          <w:rFonts w:eastAsia="TimesNewRoman"/>
          <w:color w:val="000000" w:themeColor="text1"/>
          <w:sz w:val="22"/>
          <w:szCs w:val="22"/>
          <w:lang w:eastAsia="pl-PL"/>
        </w:rPr>
        <w:t xml:space="preserve">ść </w:t>
      </w:r>
      <w:r w:rsidRPr="00845A06">
        <w:rPr>
          <w:color w:val="000000" w:themeColor="text1"/>
          <w:sz w:val="22"/>
          <w:szCs w:val="22"/>
          <w:lang w:eastAsia="pl-PL"/>
        </w:rPr>
        <w:t>rozumiana jako zbiór funkcji realizowanych</w:t>
      </w:r>
      <w:r w:rsidRPr="00845A06">
        <w:rPr>
          <w:color w:val="000000" w:themeColor="text1"/>
          <w:sz w:val="22"/>
          <w:szCs w:val="22"/>
        </w:rPr>
        <w:t xml:space="preserve"> </w:t>
      </w:r>
      <w:r w:rsidRPr="00845A06">
        <w:rPr>
          <w:color w:val="000000" w:themeColor="text1"/>
          <w:sz w:val="22"/>
          <w:szCs w:val="22"/>
          <w:lang w:eastAsia="pl-PL"/>
        </w:rPr>
        <w:t>przez rozwi</w:t>
      </w:r>
      <w:r w:rsidRPr="00845A06">
        <w:rPr>
          <w:rFonts w:eastAsia="TimesNewRoman"/>
          <w:color w:val="000000" w:themeColor="text1"/>
          <w:sz w:val="22"/>
          <w:szCs w:val="22"/>
          <w:lang w:eastAsia="pl-PL"/>
        </w:rPr>
        <w:t>ą</w:t>
      </w:r>
      <w:r w:rsidRPr="00845A06">
        <w:rPr>
          <w:color w:val="000000" w:themeColor="text1"/>
          <w:sz w:val="22"/>
          <w:szCs w:val="22"/>
          <w:lang w:eastAsia="pl-PL"/>
        </w:rPr>
        <w:t>zanie.</w:t>
      </w:r>
    </w:p>
    <w:p w14:paraId="5211156C" w14:textId="77777777" w:rsidR="00845A06" w:rsidRDefault="00845A06" w:rsidP="00C533CA">
      <w:pPr>
        <w:pStyle w:val="Akapitzlist"/>
        <w:numPr>
          <w:ilvl w:val="2"/>
          <w:numId w:val="21"/>
        </w:numPr>
        <w:ind w:left="1985" w:right="33" w:hanging="567"/>
        <w:jc w:val="both"/>
        <w:rPr>
          <w:color w:val="000000" w:themeColor="text1"/>
          <w:sz w:val="22"/>
          <w:szCs w:val="22"/>
        </w:rPr>
      </w:pPr>
      <w:r w:rsidRPr="00845A06">
        <w:rPr>
          <w:color w:val="000000" w:themeColor="text1"/>
          <w:sz w:val="22"/>
          <w:szCs w:val="22"/>
          <w:lang w:eastAsia="pl-PL"/>
        </w:rPr>
        <w:t>Sposób realizacji funkcji zgodny pod wzgl</w:t>
      </w:r>
      <w:r w:rsidRPr="00845A06">
        <w:rPr>
          <w:rFonts w:eastAsia="TimesNewRoman"/>
          <w:color w:val="000000" w:themeColor="text1"/>
          <w:sz w:val="22"/>
          <w:szCs w:val="22"/>
          <w:lang w:eastAsia="pl-PL"/>
        </w:rPr>
        <w:t>ę</w:t>
      </w:r>
      <w:r w:rsidRPr="00845A06">
        <w:rPr>
          <w:color w:val="000000" w:themeColor="text1"/>
          <w:sz w:val="22"/>
          <w:szCs w:val="22"/>
          <w:lang w:eastAsia="pl-PL"/>
        </w:rPr>
        <w:t>dem ergonomicznym.</w:t>
      </w:r>
    </w:p>
    <w:p w14:paraId="793E2A7B" w14:textId="77777777" w:rsidR="00845A06" w:rsidRDefault="00845A06" w:rsidP="00C533CA">
      <w:pPr>
        <w:pStyle w:val="Akapitzlist"/>
        <w:numPr>
          <w:ilvl w:val="2"/>
          <w:numId w:val="21"/>
        </w:numPr>
        <w:ind w:left="1985" w:right="33" w:hanging="567"/>
        <w:jc w:val="both"/>
        <w:rPr>
          <w:color w:val="000000" w:themeColor="text1"/>
          <w:sz w:val="22"/>
          <w:szCs w:val="22"/>
        </w:rPr>
      </w:pPr>
      <w:r w:rsidRPr="00845A06">
        <w:rPr>
          <w:color w:val="000000" w:themeColor="text1"/>
          <w:sz w:val="22"/>
          <w:szCs w:val="22"/>
          <w:lang w:eastAsia="pl-PL"/>
        </w:rPr>
        <w:t>Nie gorszy poziom wsparcia technicznego oferowanego przez producenta rozwi</w:t>
      </w:r>
      <w:r w:rsidRPr="00845A06">
        <w:rPr>
          <w:rFonts w:eastAsia="TimesNewRoman"/>
          <w:color w:val="000000" w:themeColor="text1"/>
          <w:sz w:val="22"/>
          <w:szCs w:val="22"/>
          <w:lang w:eastAsia="pl-PL"/>
        </w:rPr>
        <w:t>ą</w:t>
      </w:r>
      <w:r w:rsidRPr="00845A06">
        <w:rPr>
          <w:color w:val="000000" w:themeColor="text1"/>
          <w:sz w:val="22"/>
          <w:szCs w:val="22"/>
          <w:lang w:eastAsia="pl-PL"/>
        </w:rPr>
        <w:t>zania równowa</w:t>
      </w:r>
      <w:r w:rsidRPr="00845A06">
        <w:rPr>
          <w:rFonts w:eastAsia="TimesNewRoman"/>
          <w:color w:val="000000" w:themeColor="text1"/>
          <w:sz w:val="22"/>
          <w:szCs w:val="22"/>
          <w:lang w:eastAsia="pl-PL"/>
        </w:rPr>
        <w:t>ż</w:t>
      </w:r>
      <w:r w:rsidRPr="00845A06">
        <w:rPr>
          <w:color w:val="000000" w:themeColor="text1"/>
          <w:sz w:val="22"/>
          <w:szCs w:val="22"/>
          <w:lang w:eastAsia="pl-PL"/>
        </w:rPr>
        <w:t>nego.</w:t>
      </w:r>
    </w:p>
    <w:p w14:paraId="787F9C36" w14:textId="65C50E04" w:rsidR="00845A06" w:rsidRPr="00845A06" w:rsidRDefault="00845A06" w:rsidP="00C533CA">
      <w:pPr>
        <w:pStyle w:val="Akapitzlist"/>
        <w:numPr>
          <w:ilvl w:val="2"/>
          <w:numId w:val="21"/>
        </w:numPr>
        <w:ind w:left="1985" w:right="33" w:hanging="567"/>
        <w:jc w:val="both"/>
        <w:rPr>
          <w:color w:val="000000" w:themeColor="text1"/>
          <w:sz w:val="22"/>
          <w:szCs w:val="22"/>
        </w:rPr>
      </w:pPr>
      <w:r w:rsidRPr="00845A06">
        <w:rPr>
          <w:color w:val="000000" w:themeColor="text1"/>
          <w:sz w:val="22"/>
          <w:szCs w:val="22"/>
          <w:lang w:eastAsia="pl-PL"/>
        </w:rPr>
        <w:t>Nie gorsze parametry techniczne dotycz</w:t>
      </w:r>
      <w:r w:rsidRPr="00845A06">
        <w:rPr>
          <w:rFonts w:eastAsia="TimesNewRoman"/>
          <w:color w:val="000000" w:themeColor="text1"/>
          <w:sz w:val="22"/>
          <w:szCs w:val="22"/>
          <w:lang w:eastAsia="pl-PL"/>
        </w:rPr>
        <w:t>ą</w:t>
      </w:r>
      <w:r w:rsidRPr="00845A06">
        <w:rPr>
          <w:color w:val="000000" w:themeColor="text1"/>
          <w:sz w:val="22"/>
          <w:szCs w:val="22"/>
          <w:lang w:eastAsia="pl-PL"/>
        </w:rPr>
        <w:t>cych trwało</w:t>
      </w:r>
      <w:r w:rsidRPr="00845A06">
        <w:rPr>
          <w:rFonts w:eastAsia="TimesNewRoman"/>
          <w:color w:val="000000" w:themeColor="text1"/>
          <w:sz w:val="22"/>
          <w:szCs w:val="22"/>
          <w:lang w:eastAsia="pl-PL"/>
        </w:rPr>
        <w:t>ś</w:t>
      </w:r>
      <w:r w:rsidRPr="00845A06">
        <w:rPr>
          <w:color w:val="000000" w:themeColor="text1"/>
          <w:sz w:val="22"/>
          <w:szCs w:val="22"/>
          <w:lang w:eastAsia="pl-PL"/>
        </w:rPr>
        <w:t>ci, wydajno</w:t>
      </w:r>
      <w:r w:rsidRPr="00845A06">
        <w:rPr>
          <w:rFonts w:eastAsia="TimesNewRoman"/>
          <w:color w:val="000000" w:themeColor="text1"/>
          <w:sz w:val="22"/>
          <w:szCs w:val="22"/>
          <w:lang w:eastAsia="pl-PL"/>
        </w:rPr>
        <w:t>ś</w:t>
      </w:r>
      <w:r w:rsidRPr="00845A06">
        <w:rPr>
          <w:color w:val="000000" w:themeColor="text1"/>
          <w:sz w:val="22"/>
          <w:szCs w:val="22"/>
          <w:lang w:eastAsia="pl-PL"/>
        </w:rPr>
        <w:t>ci, bezpiecze</w:t>
      </w:r>
      <w:r w:rsidRPr="00845A06">
        <w:rPr>
          <w:rFonts w:eastAsia="TimesNewRoman"/>
          <w:color w:val="000000" w:themeColor="text1"/>
          <w:sz w:val="22"/>
          <w:szCs w:val="22"/>
          <w:lang w:eastAsia="pl-PL"/>
        </w:rPr>
        <w:t>ń</w:t>
      </w:r>
      <w:r w:rsidRPr="00845A06">
        <w:rPr>
          <w:color w:val="000000" w:themeColor="text1"/>
          <w:sz w:val="22"/>
          <w:szCs w:val="22"/>
          <w:lang w:eastAsia="pl-PL"/>
        </w:rPr>
        <w:t>stwa</w:t>
      </w:r>
      <w:r w:rsidRPr="00845A06">
        <w:rPr>
          <w:color w:val="000000" w:themeColor="text1"/>
          <w:sz w:val="22"/>
          <w:szCs w:val="22"/>
        </w:rPr>
        <w:t xml:space="preserve"> </w:t>
      </w:r>
      <w:r w:rsidRPr="00845A06">
        <w:rPr>
          <w:color w:val="000000" w:themeColor="text1"/>
          <w:sz w:val="22"/>
          <w:szCs w:val="22"/>
          <w:lang w:eastAsia="pl-PL"/>
        </w:rPr>
        <w:t>eksploatacji.</w:t>
      </w:r>
    </w:p>
    <w:p w14:paraId="45AFF62C" w14:textId="23595E0C" w:rsidR="00845A06" w:rsidRPr="00845A06" w:rsidRDefault="00845A06" w:rsidP="00C533CA">
      <w:pPr>
        <w:pStyle w:val="Akapitzlist"/>
        <w:numPr>
          <w:ilvl w:val="0"/>
          <w:numId w:val="2"/>
        </w:numPr>
        <w:ind w:left="1418" w:right="33" w:hanging="709"/>
        <w:jc w:val="both"/>
        <w:rPr>
          <w:i/>
          <w:iCs/>
          <w:sz w:val="22"/>
          <w:szCs w:val="22"/>
        </w:rPr>
      </w:pPr>
      <w:r w:rsidRPr="00E97FA8">
        <w:rPr>
          <w:color w:val="000000" w:themeColor="text1"/>
          <w:sz w:val="22"/>
          <w:szCs w:val="22"/>
        </w:rPr>
        <w:t xml:space="preserve">Jeżeli w dokumentacji </w:t>
      </w:r>
      <w:r>
        <w:rPr>
          <w:color w:val="000000" w:themeColor="text1"/>
          <w:sz w:val="22"/>
          <w:szCs w:val="22"/>
        </w:rPr>
        <w:t>postępowania</w:t>
      </w:r>
      <w:r w:rsidRPr="00E97FA8">
        <w:rPr>
          <w:color w:val="000000" w:themeColor="text1"/>
          <w:sz w:val="22"/>
          <w:szCs w:val="22"/>
        </w:rPr>
        <w:t xml:space="preserve"> określono wymagania dotyczące przedstawienia atestów i certyfikatów wydanych przez określoną jednostkę oceniającą zgodność, Zamawiający akceptuje również atesty i certyfikaty wydane przez inne równoważne jednostki oceniające zgodność</w:t>
      </w:r>
      <w:r w:rsidR="00AE2DA6" w:rsidRPr="00AE2DA6">
        <w:rPr>
          <w:color w:val="000000" w:themeColor="text1"/>
          <w:sz w:val="22"/>
          <w:szCs w:val="22"/>
        </w:rPr>
        <w:t>.</w:t>
      </w:r>
    </w:p>
    <w:p w14:paraId="1B9AE55B" w14:textId="5C36C963" w:rsidR="000D220D" w:rsidRPr="00BE63F9" w:rsidRDefault="000D220D" w:rsidP="00C533CA">
      <w:pPr>
        <w:pStyle w:val="Akapitzlist"/>
        <w:numPr>
          <w:ilvl w:val="0"/>
          <w:numId w:val="2"/>
        </w:numPr>
        <w:ind w:left="1418" w:right="33" w:hanging="709"/>
        <w:jc w:val="both"/>
        <w:rPr>
          <w:i/>
          <w:iCs/>
          <w:sz w:val="22"/>
          <w:szCs w:val="22"/>
        </w:rPr>
      </w:pPr>
      <w:r w:rsidRPr="00BE63F9">
        <w:rPr>
          <w:sz w:val="22"/>
          <w:szCs w:val="22"/>
        </w:rPr>
        <w:t xml:space="preserve">Zgodnie z art. 30 ust. </w:t>
      </w:r>
      <w:r w:rsidR="0033050E">
        <w:rPr>
          <w:sz w:val="22"/>
          <w:szCs w:val="22"/>
        </w:rPr>
        <w:t>9</w:t>
      </w:r>
      <w:r w:rsidRPr="00BE63F9">
        <w:rPr>
          <w:sz w:val="22"/>
          <w:szCs w:val="22"/>
        </w:rPr>
        <w:t xml:space="preserve"> pkt. 1 ustawy </w:t>
      </w:r>
      <w:r w:rsidR="0033050E" w:rsidRPr="00E97FA8">
        <w:rPr>
          <w:color w:val="000000" w:themeColor="text1"/>
          <w:sz w:val="22"/>
          <w:szCs w:val="22"/>
        </w:rPr>
        <w:t>w przypadku zamówienia na dostawy lub usługi, Zamawiający określił w opisie przedmiotu zamówienia wymagane cechy produktu lub usługi, w szczególności: wymaga, adekwatnie, do przedmiotu zamówienia, dostosowania projektu do potrzeb wszystkich użytkowników, w tym zapewnienie dostępności dla osób niepełnosprawnych.</w:t>
      </w:r>
    </w:p>
    <w:p w14:paraId="17D6A5BC" w14:textId="77777777" w:rsidR="0033050E" w:rsidRDefault="00307A26" w:rsidP="00C533CA">
      <w:pPr>
        <w:pStyle w:val="Akapitzlist"/>
        <w:numPr>
          <w:ilvl w:val="0"/>
          <w:numId w:val="2"/>
        </w:numPr>
        <w:ind w:left="1418" w:right="33" w:hanging="709"/>
        <w:jc w:val="both"/>
        <w:rPr>
          <w:b/>
          <w:bCs/>
          <w:sz w:val="22"/>
          <w:szCs w:val="22"/>
        </w:rPr>
      </w:pPr>
      <w:r w:rsidRPr="00BE63F9">
        <w:rPr>
          <w:b/>
          <w:bCs/>
          <w:sz w:val="22"/>
          <w:szCs w:val="22"/>
        </w:rPr>
        <w:t>Podwykonawstwo</w:t>
      </w:r>
    </w:p>
    <w:p w14:paraId="17DFB423" w14:textId="77777777" w:rsidR="0033050E" w:rsidRPr="0033050E" w:rsidRDefault="0033050E" w:rsidP="00C533CA">
      <w:pPr>
        <w:pStyle w:val="Akapitzlist"/>
        <w:numPr>
          <w:ilvl w:val="2"/>
          <w:numId w:val="22"/>
        </w:numPr>
        <w:ind w:right="33"/>
        <w:jc w:val="both"/>
        <w:rPr>
          <w:b/>
          <w:bCs/>
          <w:sz w:val="22"/>
          <w:szCs w:val="22"/>
        </w:rPr>
      </w:pPr>
      <w:r w:rsidRPr="0033050E">
        <w:rPr>
          <w:color w:val="000000" w:themeColor="text1"/>
          <w:sz w:val="22"/>
          <w:szCs w:val="22"/>
        </w:rPr>
        <w:t>Zamawiający dopuszcza udział Podwykonawcy przy wykonaniu przedmiotu zamówienia.</w:t>
      </w:r>
    </w:p>
    <w:p w14:paraId="77AB4F7E" w14:textId="509D812C" w:rsidR="00307A26" w:rsidRPr="002E41F9" w:rsidRDefault="0033050E" w:rsidP="00C533CA">
      <w:pPr>
        <w:pStyle w:val="Akapitzlist"/>
        <w:numPr>
          <w:ilvl w:val="2"/>
          <w:numId w:val="22"/>
        </w:numPr>
        <w:ind w:right="33"/>
        <w:jc w:val="both"/>
        <w:rPr>
          <w:b/>
          <w:bCs/>
          <w:sz w:val="22"/>
          <w:szCs w:val="22"/>
        </w:rPr>
      </w:pPr>
      <w:r w:rsidRPr="0033050E">
        <w:rPr>
          <w:color w:val="000000" w:themeColor="text1"/>
          <w:sz w:val="22"/>
          <w:szCs w:val="22"/>
        </w:rPr>
        <w:t xml:space="preserve">Zamawiający żąda wskazania </w:t>
      </w:r>
      <w:r w:rsidRPr="002E41F9">
        <w:rPr>
          <w:color w:val="000000" w:themeColor="text1"/>
          <w:sz w:val="22"/>
          <w:szCs w:val="22"/>
        </w:rPr>
        <w:t xml:space="preserve">przez Wykonawcę w ofercie (w </w:t>
      </w:r>
      <w:r w:rsidRPr="002E41F9">
        <w:rPr>
          <w:b/>
          <w:bCs/>
          <w:i/>
          <w:color w:val="000000" w:themeColor="text1"/>
          <w:sz w:val="22"/>
          <w:szCs w:val="22"/>
        </w:rPr>
        <w:t>Oświadczeniu o niepodleganiu wykluczeniu oraz spełnianiu warunków udziału w postępowaniu</w:t>
      </w:r>
      <w:r w:rsidRPr="002E41F9">
        <w:rPr>
          <w:color w:val="000000" w:themeColor="text1"/>
          <w:sz w:val="22"/>
          <w:szCs w:val="22"/>
        </w:rPr>
        <w:t xml:space="preserve"> - </w:t>
      </w:r>
      <w:r w:rsidRPr="002E41F9">
        <w:rPr>
          <w:b/>
          <w:color w:val="000000" w:themeColor="text1"/>
          <w:sz w:val="22"/>
          <w:szCs w:val="22"/>
        </w:rPr>
        <w:t xml:space="preserve">załącznik </w:t>
      </w:r>
      <w:r w:rsidRPr="002E41F9">
        <w:rPr>
          <w:b/>
          <w:sz w:val="22"/>
          <w:szCs w:val="22"/>
        </w:rPr>
        <w:t xml:space="preserve">nr 2 do </w:t>
      </w:r>
      <w:r w:rsidRPr="002E41F9">
        <w:rPr>
          <w:b/>
          <w:color w:val="000000" w:themeColor="text1"/>
          <w:sz w:val="22"/>
          <w:szCs w:val="22"/>
        </w:rPr>
        <w:t>SIWZ</w:t>
      </w:r>
      <w:r w:rsidRPr="002E41F9">
        <w:rPr>
          <w:color w:val="000000" w:themeColor="text1"/>
          <w:sz w:val="22"/>
          <w:szCs w:val="22"/>
        </w:rPr>
        <w:t xml:space="preserve">) części zamówienia, której wykonanie powierzy Podwykonawcy - o ile Podwykonawca jest znany. </w:t>
      </w:r>
    </w:p>
    <w:p w14:paraId="2030D178" w14:textId="4845AB68" w:rsidR="00603472" w:rsidRPr="002E41F9" w:rsidRDefault="00EC501D" w:rsidP="00C533CA">
      <w:pPr>
        <w:pStyle w:val="Akapitzlist"/>
        <w:numPr>
          <w:ilvl w:val="0"/>
          <w:numId w:val="2"/>
        </w:numPr>
        <w:ind w:left="1418" w:right="33" w:hanging="709"/>
        <w:jc w:val="both"/>
        <w:rPr>
          <w:b/>
          <w:sz w:val="22"/>
          <w:szCs w:val="22"/>
        </w:rPr>
      </w:pPr>
      <w:r w:rsidRPr="002E41F9">
        <w:rPr>
          <w:sz w:val="22"/>
          <w:szCs w:val="22"/>
        </w:rPr>
        <w:lastRenderedPageBreak/>
        <w:t>Wykonawca na dostarczony przedmiot zamówienia udziela</w:t>
      </w:r>
      <w:r w:rsidR="00AE2DA6">
        <w:rPr>
          <w:sz w:val="22"/>
          <w:szCs w:val="22"/>
        </w:rPr>
        <w:t xml:space="preserve"> minimum</w:t>
      </w:r>
      <w:r w:rsidRPr="002E41F9">
        <w:rPr>
          <w:color w:val="C00000"/>
          <w:sz w:val="22"/>
          <w:szCs w:val="22"/>
        </w:rPr>
        <w:t xml:space="preserve"> </w:t>
      </w:r>
      <w:r w:rsidRPr="002E41F9">
        <w:rPr>
          <w:b/>
          <w:i/>
          <w:sz w:val="22"/>
          <w:szCs w:val="22"/>
        </w:rPr>
        <w:t xml:space="preserve">dwudziestocztero- </w:t>
      </w:r>
      <w:r w:rsidRPr="002E41F9">
        <w:rPr>
          <w:b/>
          <w:sz w:val="22"/>
          <w:szCs w:val="22"/>
        </w:rPr>
        <w:t>[ 24 ]</w:t>
      </w:r>
      <w:r w:rsidRPr="002E41F9">
        <w:rPr>
          <w:sz w:val="22"/>
          <w:szCs w:val="22"/>
        </w:rPr>
        <w:t xml:space="preserve"> </w:t>
      </w:r>
      <w:r w:rsidRPr="002E41F9">
        <w:rPr>
          <w:b/>
          <w:sz w:val="22"/>
          <w:szCs w:val="22"/>
        </w:rPr>
        <w:t>miesięcznej gwarancji</w:t>
      </w:r>
      <w:r w:rsidRPr="002E41F9">
        <w:rPr>
          <w:bCs/>
          <w:sz w:val="22"/>
          <w:szCs w:val="22"/>
        </w:rPr>
        <w:t>.</w:t>
      </w:r>
    </w:p>
    <w:p w14:paraId="0D1E7951" w14:textId="0CE92F9A" w:rsidR="00307A26" w:rsidRPr="00BE63F9" w:rsidRDefault="00307A26" w:rsidP="00C533CA">
      <w:pPr>
        <w:pStyle w:val="Akapitzlist"/>
        <w:numPr>
          <w:ilvl w:val="0"/>
          <w:numId w:val="2"/>
        </w:numPr>
        <w:ind w:left="1418" w:right="33" w:hanging="709"/>
        <w:jc w:val="both"/>
        <w:rPr>
          <w:b/>
          <w:sz w:val="22"/>
          <w:szCs w:val="22"/>
        </w:rPr>
      </w:pPr>
      <w:r w:rsidRPr="00BE63F9">
        <w:rPr>
          <w:b/>
          <w:sz w:val="22"/>
          <w:szCs w:val="22"/>
        </w:rPr>
        <w:t>Kod CPV (kod według Wspólnego Słownika Zamówień)</w:t>
      </w:r>
    </w:p>
    <w:p w14:paraId="5E6521F5" w14:textId="0E86E1A9" w:rsidR="00307A26" w:rsidRDefault="0033050E" w:rsidP="0033050E">
      <w:pPr>
        <w:ind w:left="1418"/>
        <w:jc w:val="both"/>
        <w:rPr>
          <w:bCs/>
          <w:color w:val="000000" w:themeColor="text1"/>
          <w:sz w:val="22"/>
          <w:szCs w:val="22"/>
        </w:rPr>
      </w:pPr>
      <w:r w:rsidRPr="00E97FA8">
        <w:rPr>
          <w:b/>
          <w:bCs/>
          <w:color w:val="000000" w:themeColor="text1"/>
          <w:sz w:val="22"/>
          <w:szCs w:val="22"/>
        </w:rPr>
        <w:t>39100000-3</w:t>
      </w:r>
      <w:r w:rsidRPr="00E97FA8">
        <w:rPr>
          <w:bCs/>
          <w:color w:val="000000" w:themeColor="text1"/>
          <w:sz w:val="22"/>
          <w:szCs w:val="22"/>
        </w:rPr>
        <w:t xml:space="preserve"> Meble</w:t>
      </w:r>
    </w:p>
    <w:p w14:paraId="678BCB49" w14:textId="77777777" w:rsidR="0087104D" w:rsidRPr="00BE63F9" w:rsidRDefault="0087104D" w:rsidP="0033050E">
      <w:pPr>
        <w:ind w:left="1418"/>
        <w:jc w:val="both"/>
        <w:rPr>
          <w:sz w:val="22"/>
          <w:szCs w:val="22"/>
        </w:rPr>
      </w:pPr>
    </w:p>
    <w:p w14:paraId="68D49FD3" w14:textId="409A4D75" w:rsidR="00307A26" w:rsidRPr="00603472" w:rsidRDefault="00307A26" w:rsidP="00C533CA">
      <w:pPr>
        <w:pStyle w:val="Akapitzlist"/>
        <w:numPr>
          <w:ilvl w:val="0"/>
          <w:numId w:val="22"/>
        </w:numPr>
        <w:ind w:left="709"/>
        <w:rPr>
          <w:b/>
          <w:bCs/>
          <w:sz w:val="22"/>
          <w:szCs w:val="22"/>
        </w:rPr>
      </w:pPr>
      <w:r w:rsidRPr="00603472">
        <w:rPr>
          <w:b/>
          <w:bCs/>
          <w:sz w:val="22"/>
          <w:szCs w:val="22"/>
        </w:rPr>
        <w:t>Termin wykonania przedmiotu zamówienia</w:t>
      </w:r>
    </w:p>
    <w:p w14:paraId="7EC7AD28" w14:textId="0DB5395E" w:rsidR="000054C4" w:rsidRPr="00AE2DA6" w:rsidRDefault="000054C4" w:rsidP="00C533CA">
      <w:pPr>
        <w:numPr>
          <w:ilvl w:val="0"/>
          <w:numId w:val="23"/>
        </w:numPr>
        <w:ind w:left="1418" w:hanging="709"/>
        <w:jc w:val="both"/>
        <w:rPr>
          <w:bCs/>
          <w:sz w:val="22"/>
          <w:szCs w:val="22"/>
        </w:rPr>
      </w:pPr>
      <w:r w:rsidRPr="002C6FDF">
        <w:rPr>
          <w:bCs/>
          <w:sz w:val="22"/>
          <w:szCs w:val="22"/>
        </w:rPr>
        <w:t xml:space="preserve">Termin wykonania przedmiotu zamówienia: </w:t>
      </w:r>
      <w:r w:rsidRPr="00AE2DA6">
        <w:rPr>
          <w:b/>
          <w:bCs/>
          <w:sz w:val="22"/>
          <w:szCs w:val="22"/>
          <w:shd w:val="clear" w:color="auto" w:fill="FFFFFF"/>
        </w:rPr>
        <w:t xml:space="preserve">maksymalnie </w:t>
      </w:r>
      <w:r w:rsidRPr="00AE2DA6">
        <w:rPr>
          <w:b/>
          <w:bCs/>
          <w:i/>
          <w:sz w:val="22"/>
          <w:szCs w:val="22"/>
          <w:shd w:val="clear" w:color="auto" w:fill="FFFFFF"/>
        </w:rPr>
        <w:t xml:space="preserve">dwadzieścia jeden </w:t>
      </w:r>
      <w:r w:rsidRPr="00AE2DA6">
        <w:rPr>
          <w:b/>
          <w:bCs/>
          <w:sz w:val="22"/>
          <w:szCs w:val="22"/>
          <w:shd w:val="clear" w:color="auto" w:fill="FFFFFF"/>
        </w:rPr>
        <w:t>[ 21 ] dni kalendarzowych</w:t>
      </w:r>
      <w:r w:rsidRPr="00AE2DA6">
        <w:rPr>
          <w:bCs/>
          <w:sz w:val="22"/>
          <w:szCs w:val="22"/>
          <w:shd w:val="clear" w:color="auto" w:fill="FFFFFF"/>
        </w:rPr>
        <w:t xml:space="preserve"> </w:t>
      </w:r>
      <w:r w:rsidRPr="00AE2DA6">
        <w:rPr>
          <w:bCs/>
          <w:sz w:val="22"/>
          <w:szCs w:val="22"/>
        </w:rPr>
        <w:t>od dnia zawarcia umowy.</w:t>
      </w:r>
    </w:p>
    <w:p w14:paraId="49A24BDF" w14:textId="08116736" w:rsidR="000054C4" w:rsidRPr="00AE2DA6" w:rsidRDefault="000054C4" w:rsidP="00C533CA">
      <w:pPr>
        <w:numPr>
          <w:ilvl w:val="0"/>
          <w:numId w:val="23"/>
        </w:numPr>
        <w:shd w:val="clear" w:color="auto" w:fill="FFFFFF"/>
        <w:ind w:left="1418" w:hanging="709"/>
        <w:jc w:val="both"/>
        <w:rPr>
          <w:bCs/>
          <w:sz w:val="22"/>
          <w:szCs w:val="22"/>
        </w:rPr>
      </w:pPr>
      <w:r w:rsidRPr="002C6FDF">
        <w:rPr>
          <w:sz w:val="22"/>
          <w:szCs w:val="22"/>
        </w:rPr>
        <w:t xml:space="preserve">Termin wykonania przedmiotu zamówienia określony </w:t>
      </w:r>
      <w:r w:rsidRPr="000054C4">
        <w:rPr>
          <w:sz w:val="22"/>
          <w:szCs w:val="22"/>
        </w:rPr>
        <w:t>w pkt. 4.1 SIWZ jest terminem maksymalnym na wykonanie przedmiotu zamówienia.</w:t>
      </w:r>
      <w:r w:rsidRPr="002C6FDF">
        <w:rPr>
          <w:sz w:val="22"/>
          <w:szCs w:val="22"/>
        </w:rPr>
        <w:t xml:space="preserve"> Wykonawca w </w:t>
      </w:r>
      <w:r w:rsidRPr="002C6FDF">
        <w:rPr>
          <w:i/>
          <w:sz w:val="22"/>
          <w:szCs w:val="22"/>
        </w:rPr>
        <w:t>Formularzu ofertowym</w:t>
      </w:r>
      <w:r w:rsidRPr="002C6FDF">
        <w:rPr>
          <w:sz w:val="22"/>
          <w:szCs w:val="22"/>
        </w:rPr>
        <w:t xml:space="preserve"> </w:t>
      </w:r>
      <w:r w:rsidRPr="00AE2DA6">
        <w:rPr>
          <w:sz w:val="22"/>
          <w:szCs w:val="22"/>
        </w:rPr>
        <w:t xml:space="preserve">może uwzględnić krótszy termin wykonania przedmiotu zamówienia, jednak nie krótszy niż </w:t>
      </w:r>
      <w:r w:rsidR="00B53F91" w:rsidRPr="00AE2DA6">
        <w:rPr>
          <w:b/>
          <w:i/>
          <w:sz w:val="22"/>
          <w:szCs w:val="22"/>
        </w:rPr>
        <w:t xml:space="preserve">jeden </w:t>
      </w:r>
      <w:r w:rsidRPr="00AE2DA6">
        <w:rPr>
          <w:b/>
          <w:sz w:val="22"/>
          <w:szCs w:val="22"/>
        </w:rPr>
        <w:t xml:space="preserve">[ </w:t>
      </w:r>
      <w:r w:rsidR="00B53F91" w:rsidRPr="00AE2DA6">
        <w:rPr>
          <w:b/>
          <w:sz w:val="22"/>
          <w:szCs w:val="22"/>
        </w:rPr>
        <w:t>1</w:t>
      </w:r>
      <w:r w:rsidRPr="00AE2DA6">
        <w:rPr>
          <w:b/>
          <w:sz w:val="22"/>
          <w:szCs w:val="22"/>
        </w:rPr>
        <w:t xml:space="preserve"> ] </w:t>
      </w:r>
      <w:r w:rsidR="00B53F91" w:rsidRPr="00AE2DA6">
        <w:rPr>
          <w:b/>
          <w:sz w:val="22"/>
          <w:szCs w:val="22"/>
        </w:rPr>
        <w:t>dzień</w:t>
      </w:r>
      <w:r w:rsidRPr="00AE2DA6">
        <w:rPr>
          <w:b/>
          <w:sz w:val="22"/>
          <w:szCs w:val="22"/>
        </w:rPr>
        <w:t xml:space="preserve"> kalendarzowy</w:t>
      </w:r>
      <w:r w:rsidRPr="00AE2DA6">
        <w:rPr>
          <w:sz w:val="22"/>
          <w:szCs w:val="22"/>
        </w:rPr>
        <w:t>.</w:t>
      </w:r>
    </w:p>
    <w:p w14:paraId="1239B729" w14:textId="246FD5B6" w:rsidR="000054C4" w:rsidRPr="00F01B60" w:rsidRDefault="002A45AA" w:rsidP="00C533CA">
      <w:pPr>
        <w:numPr>
          <w:ilvl w:val="0"/>
          <w:numId w:val="23"/>
        </w:numPr>
        <w:ind w:left="1418" w:hanging="709"/>
        <w:jc w:val="both"/>
        <w:rPr>
          <w:color w:val="000000"/>
          <w:sz w:val="22"/>
          <w:szCs w:val="22"/>
        </w:rPr>
      </w:pPr>
      <w:r w:rsidRPr="00EC501D">
        <w:rPr>
          <w:bCs/>
          <w:iCs/>
          <w:sz w:val="22"/>
          <w:szCs w:val="22"/>
        </w:rPr>
        <w:t>W</w:t>
      </w:r>
      <w:r w:rsidR="000054C4" w:rsidRPr="00EC501D">
        <w:rPr>
          <w:bCs/>
          <w:iCs/>
          <w:sz w:val="22"/>
          <w:szCs w:val="22"/>
        </w:rPr>
        <w:t>ykonaniem</w:t>
      </w:r>
      <w:r w:rsidR="000054C4" w:rsidRPr="00086570">
        <w:rPr>
          <w:i/>
          <w:sz w:val="22"/>
          <w:szCs w:val="22"/>
        </w:rPr>
        <w:t xml:space="preserve"> </w:t>
      </w:r>
      <w:r w:rsidR="000054C4" w:rsidRPr="00086570">
        <w:rPr>
          <w:sz w:val="22"/>
          <w:szCs w:val="22"/>
        </w:rPr>
        <w:t>przedmiotowego zamówienia</w:t>
      </w:r>
      <w:r w:rsidR="00EC501D">
        <w:rPr>
          <w:sz w:val="22"/>
          <w:szCs w:val="22"/>
        </w:rPr>
        <w:t>, w</w:t>
      </w:r>
      <w:r w:rsidR="00EC501D" w:rsidRPr="00086570">
        <w:rPr>
          <w:sz w:val="22"/>
          <w:szCs w:val="22"/>
        </w:rPr>
        <w:t xml:space="preserve"> rozumieniu SIWZ</w:t>
      </w:r>
      <w:r w:rsidR="00EC501D">
        <w:rPr>
          <w:sz w:val="22"/>
          <w:szCs w:val="22"/>
        </w:rPr>
        <w:t>,</w:t>
      </w:r>
      <w:r w:rsidR="000054C4" w:rsidRPr="00086570">
        <w:rPr>
          <w:sz w:val="22"/>
          <w:szCs w:val="22"/>
        </w:rPr>
        <w:t xml:space="preserve"> jest </w:t>
      </w:r>
      <w:r w:rsidR="000054C4" w:rsidRPr="00C329FD">
        <w:rPr>
          <w:sz w:val="22"/>
          <w:szCs w:val="22"/>
        </w:rPr>
        <w:t>dostarcz</w:t>
      </w:r>
      <w:r w:rsidR="000054C4">
        <w:rPr>
          <w:sz w:val="22"/>
          <w:szCs w:val="22"/>
        </w:rPr>
        <w:t>enie</w:t>
      </w:r>
      <w:r w:rsidR="000054C4" w:rsidRPr="00C329FD">
        <w:t xml:space="preserve"> </w:t>
      </w:r>
      <w:r w:rsidR="000054C4" w:rsidRPr="00C329FD">
        <w:rPr>
          <w:sz w:val="22"/>
          <w:szCs w:val="22"/>
        </w:rPr>
        <w:t>w miejsce wskazane przez Zamawiającego i zamontowa</w:t>
      </w:r>
      <w:r w:rsidR="000054C4">
        <w:rPr>
          <w:sz w:val="22"/>
          <w:szCs w:val="22"/>
        </w:rPr>
        <w:t>nie</w:t>
      </w:r>
      <w:r w:rsidR="000054C4" w:rsidRPr="00C329FD">
        <w:rPr>
          <w:sz w:val="22"/>
          <w:szCs w:val="22"/>
        </w:rPr>
        <w:t xml:space="preserve"> (jeśli przedmiot tego wymaga) przedmiot</w:t>
      </w:r>
      <w:r w:rsidR="000054C4">
        <w:rPr>
          <w:sz w:val="22"/>
          <w:szCs w:val="22"/>
        </w:rPr>
        <w:t>u</w:t>
      </w:r>
      <w:r w:rsidR="000054C4" w:rsidRPr="00C329FD">
        <w:rPr>
          <w:sz w:val="22"/>
          <w:szCs w:val="22"/>
        </w:rPr>
        <w:t xml:space="preserve"> </w:t>
      </w:r>
      <w:r w:rsidR="000054C4">
        <w:rPr>
          <w:sz w:val="22"/>
          <w:szCs w:val="22"/>
        </w:rPr>
        <w:t>zamówienia</w:t>
      </w:r>
      <w:r w:rsidR="000054C4">
        <w:rPr>
          <w:i/>
          <w:sz w:val="22"/>
          <w:szCs w:val="22"/>
        </w:rPr>
        <w:t xml:space="preserve"> </w:t>
      </w:r>
      <w:r w:rsidR="000054C4">
        <w:rPr>
          <w:sz w:val="22"/>
          <w:szCs w:val="22"/>
        </w:rPr>
        <w:t xml:space="preserve">przez Wykonawcę, zgodnie z wymaganiami określonymi przez </w:t>
      </w:r>
      <w:r w:rsidR="000054C4" w:rsidRPr="00086570">
        <w:rPr>
          <w:sz w:val="22"/>
          <w:szCs w:val="22"/>
        </w:rPr>
        <w:t xml:space="preserve">Zamawiającego </w:t>
      </w:r>
      <w:r w:rsidR="000054C4">
        <w:rPr>
          <w:sz w:val="22"/>
          <w:szCs w:val="22"/>
        </w:rPr>
        <w:t xml:space="preserve">w </w:t>
      </w:r>
      <w:r w:rsidR="000054C4" w:rsidRPr="00086570">
        <w:rPr>
          <w:sz w:val="22"/>
          <w:szCs w:val="22"/>
        </w:rPr>
        <w:t>przedmiotowej SIWZ.</w:t>
      </w:r>
    </w:p>
    <w:p w14:paraId="4E715F21" w14:textId="77777777" w:rsidR="00EC501D" w:rsidRDefault="000054C4" w:rsidP="00C533CA">
      <w:pPr>
        <w:numPr>
          <w:ilvl w:val="0"/>
          <w:numId w:val="23"/>
        </w:numPr>
        <w:ind w:left="1418" w:hanging="709"/>
        <w:jc w:val="both"/>
        <w:rPr>
          <w:color w:val="000000"/>
          <w:sz w:val="22"/>
          <w:szCs w:val="22"/>
        </w:rPr>
      </w:pPr>
      <w:r>
        <w:rPr>
          <w:bCs/>
          <w:sz w:val="22"/>
          <w:szCs w:val="22"/>
        </w:rPr>
        <w:t xml:space="preserve">Wykonawca zobowiązany jest wykonać przedmiot zamówienia </w:t>
      </w:r>
      <w:r w:rsidRPr="00E3768F">
        <w:rPr>
          <w:bCs/>
          <w:sz w:val="22"/>
          <w:szCs w:val="22"/>
        </w:rPr>
        <w:t>w dni robocze.</w:t>
      </w:r>
    </w:p>
    <w:p w14:paraId="28636830" w14:textId="77777777" w:rsidR="00EC501D" w:rsidRDefault="00307A26" w:rsidP="00C533CA">
      <w:pPr>
        <w:numPr>
          <w:ilvl w:val="0"/>
          <w:numId w:val="23"/>
        </w:numPr>
        <w:ind w:left="1418" w:hanging="709"/>
        <w:jc w:val="both"/>
        <w:rPr>
          <w:color w:val="000000"/>
          <w:sz w:val="22"/>
          <w:szCs w:val="22"/>
        </w:rPr>
      </w:pPr>
      <w:r w:rsidRPr="00EC501D">
        <w:rPr>
          <w:sz w:val="22"/>
          <w:szCs w:val="22"/>
        </w:rPr>
        <w:t>Dniem zawarcia umowy, w rozumieniu SIWZ, jest dzień wyznaczony zgodnie z pkt. 20.2. SIWZ</w:t>
      </w:r>
      <w:r w:rsidR="002A45AA" w:rsidRPr="00EC501D">
        <w:rPr>
          <w:sz w:val="22"/>
          <w:szCs w:val="22"/>
        </w:rPr>
        <w:t xml:space="preserve">, </w:t>
      </w:r>
      <w:r w:rsidR="002A45AA" w:rsidRPr="00EC501D">
        <w:rPr>
          <w:bCs/>
          <w:sz w:val="22"/>
          <w:szCs w:val="22"/>
        </w:rPr>
        <w:t>od którego rozpoczyna bieg termin określony w pkt. 4.1 SIWZ.</w:t>
      </w:r>
    </w:p>
    <w:p w14:paraId="4A02337B" w14:textId="77777777" w:rsidR="00EC501D" w:rsidRDefault="00307A26" w:rsidP="00C533CA">
      <w:pPr>
        <w:numPr>
          <w:ilvl w:val="0"/>
          <w:numId w:val="23"/>
        </w:numPr>
        <w:ind w:left="1418" w:hanging="709"/>
        <w:jc w:val="both"/>
        <w:rPr>
          <w:color w:val="000000"/>
          <w:sz w:val="22"/>
          <w:szCs w:val="22"/>
        </w:rPr>
      </w:pPr>
      <w:r w:rsidRPr="00EC501D">
        <w:rPr>
          <w:sz w:val="22"/>
          <w:szCs w:val="22"/>
        </w:rPr>
        <w:t>W przypadku, gdy ostatni dzień terminów określonych w SIWZ wraz z załącznikami występuje w dniu niebędącym w rozumieniu SIWZ dniem roboczym wówczas ostatni dzień terminów określonych w SIWZ wraz z załącznikami przypada w następnym dniu będącym dniem roboczym w rozumieniu SIWZ.</w:t>
      </w:r>
    </w:p>
    <w:p w14:paraId="22FC9F85" w14:textId="0A1E5DD4" w:rsidR="00307A26" w:rsidRPr="00EC501D" w:rsidRDefault="00307A26" w:rsidP="00C533CA">
      <w:pPr>
        <w:numPr>
          <w:ilvl w:val="0"/>
          <w:numId w:val="23"/>
        </w:numPr>
        <w:ind w:left="1418" w:hanging="709"/>
        <w:jc w:val="both"/>
        <w:rPr>
          <w:color w:val="000000"/>
          <w:sz w:val="22"/>
          <w:szCs w:val="22"/>
        </w:rPr>
      </w:pPr>
      <w:r w:rsidRPr="00EC501D">
        <w:rPr>
          <w:sz w:val="22"/>
          <w:szCs w:val="22"/>
        </w:rPr>
        <w:t xml:space="preserve">Dniem roboczym w rozumieniu SIWZ są dni od poniedziałku do piątku w godzinach </w:t>
      </w:r>
      <w:r w:rsidRPr="00EC501D">
        <w:rPr>
          <w:sz w:val="22"/>
          <w:szCs w:val="22"/>
        </w:rPr>
        <w:br/>
        <w:t xml:space="preserve">od </w:t>
      </w:r>
      <w:r w:rsidRPr="00EC501D">
        <w:rPr>
          <w:i/>
          <w:sz w:val="22"/>
          <w:szCs w:val="22"/>
        </w:rPr>
        <w:t>siódmej</w:t>
      </w:r>
      <w:r w:rsidR="002F1164" w:rsidRPr="00EC501D">
        <w:rPr>
          <w:i/>
          <w:sz w:val="22"/>
          <w:szCs w:val="22"/>
        </w:rPr>
        <w:t xml:space="preserve"> trzydzieści</w:t>
      </w:r>
      <w:r w:rsidRPr="00EC501D">
        <w:rPr>
          <w:sz w:val="22"/>
          <w:szCs w:val="22"/>
        </w:rPr>
        <w:t xml:space="preserve"> [ 7</w:t>
      </w:r>
      <w:r w:rsidR="002F1164" w:rsidRPr="00EC501D">
        <w:rPr>
          <w:sz w:val="22"/>
          <w:szCs w:val="22"/>
        </w:rPr>
        <w:t>:3</w:t>
      </w:r>
      <w:r w:rsidRPr="00EC501D">
        <w:rPr>
          <w:sz w:val="22"/>
          <w:szCs w:val="22"/>
        </w:rPr>
        <w:t xml:space="preserve">0 ] do </w:t>
      </w:r>
      <w:r w:rsidRPr="00EC501D">
        <w:rPr>
          <w:i/>
          <w:sz w:val="22"/>
          <w:szCs w:val="22"/>
        </w:rPr>
        <w:t>piętnastej</w:t>
      </w:r>
      <w:r w:rsidR="002F1164" w:rsidRPr="00EC501D">
        <w:rPr>
          <w:i/>
          <w:sz w:val="22"/>
          <w:szCs w:val="22"/>
        </w:rPr>
        <w:t xml:space="preserve"> trzydzieści</w:t>
      </w:r>
      <w:r w:rsidRPr="00EC501D">
        <w:rPr>
          <w:sz w:val="22"/>
          <w:szCs w:val="22"/>
        </w:rPr>
        <w:t xml:space="preserve"> [</w:t>
      </w:r>
      <w:r w:rsidRPr="00EC501D">
        <w:rPr>
          <w:i/>
          <w:sz w:val="22"/>
          <w:szCs w:val="22"/>
        </w:rPr>
        <w:t xml:space="preserve"> </w:t>
      </w:r>
      <w:r w:rsidRPr="00EC501D">
        <w:rPr>
          <w:sz w:val="22"/>
          <w:szCs w:val="22"/>
        </w:rPr>
        <w:t>15.</w:t>
      </w:r>
      <w:r w:rsidR="002F1164" w:rsidRPr="00EC501D">
        <w:rPr>
          <w:sz w:val="22"/>
          <w:szCs w:val="22"/>
        </w:rPr>
        <w:t>3</w:t>
      </w:r>
      <w:r w:rsidRPr="00EC501D">
        <w:rPr>
          <w:sz w:val="22"/>
          <w:szCs w:val="22"/>
        </w:rPr>
        <w:t>0 ]</w:t>
      </w:r>
      <w:r w:rsidRPr="00EC501D">
        <w:rPr>
          <w:bCs/>
          <w:sz w:val="22"/>
          <w:szCs w:val="22"/>
        </w:rPr>
        <w:t xml:space="preserve"> </w:t>
      </w:r>
      <w:r w:rsidRPr="00EC501D">
        <w:rPr>
          <w:sz w:val="22"/>
          <w:szCs w:val="22"/>
        </w:rPr>
        <w:t>z wyłączeniem dni ustawowo wolnych od pracy oraz dni ustanowionych przez władze Zamawiającego jako dni wolne od pracy.</w:t>
      </w:r>
    </w:p>
    <w:p w14:paraId="4228CFAD" w14:textId="77777777" w:rsidR="00AE7B64" w:rsidRPr="003A6E6C" w:rsidRDefault="00AE7B64" w:rsidP="00AE7B64">
      <w:pPr>
        <w:ind w:left="709"/>
        <w:jc w:val="both"/>
        <w:rPr>
          <w:color w:val="000000"/>
          <w:sz w:val="22"/>
          <w:szCs w:val="22"/>
          <w:highlight w:val="yellow"/>
        </w:rPr>
      </w:pPr>
    </w:p>
    <w:p w14:paraId="32B40587" w14:textId="77777777" w:rsidR="00AE7B64" w:rsidRPr="003A6E6C" w:rsidRDefault="00AE7B64" w:rsidP="00C533CA">
      <w:pPr>
        <w:numPr>
          <w:ilvl w:val="0"/>
          <w:numId w:val="22"/>
        </w:numPr>
        <w:ind w:left="709" w:hanging="709"/>
        <w:rPr>
          <w:b/>
          <w:bCs/>
          <w:sz w:val="22"/>
          <w:szCs w:val="22"/>
        </w:rPr>
      </w:pPr>
      <w:r w:rsidRPr="003A6E6C">
        <w:rPr>
          <w:b/>
          <w:bCs/>
          <w:iCs/>
          <w:sz w:val="22"/>
          <w:szCs w:val="22"/>
        </w:rPr>
        <w:t>Warunki udziału w postępowaniu</w:t>
      </w:r>
    </w:p>
    <w:p w14:paraId="3F44D22D" w14:textId="77777777" w:rsidR="00AE7B64" w:rsidRPr="003A6E6C" w:rsidRDefault="00AE7B64" w:rsidP="00C533CA">
      <w:pPr>
        <w:numPr>
          <w:ilvl w:val="0"/>
          <w:numId w:val="3"/>
        </w:numPr>
        <w:ind w:left="1418" w:hanging="709"/>
        <w:jc w:val="both"/>
        <w:rPr>
          <w:sz w:val="22"/>
          <w:szCs w:val="22"/>
          <w:lang w:eastAsia="pl-PL"/>
        </w:rPr>
      </w:pPr>
      <w:r w:rsidRPr="003A6E6C">
        <w:rPr>
          <w:sz w:val="22"/>
          <w:szCs w:val="22"/>
        </w:rPr>
        <w:t xml:space="preserve">O udzielenie zamówienia mogą ubiegać się Wykonawcy, </w:t>
      </w:r>
      <w:r w:rsidRPr="003A6E6C">
        <w:rPr>
          <w:sz w:val="22"/>
          <w:szCs w:val="22"/>
          <w:lang w:eastAsia="pl-PL"/>
        </w:rPr>
        <w:t>którzy:</w:t>
      </w:r>
    </w:p>
    <w:p w14:paraId="4E3FE2C9" w14:textId="77777777" w:rsidR="00AE7B64" w:rsidRPr="003A6E6C" w:rsidRDefault="00AE7B64" w:rsidP="00C533CA">
      <w:pPr>
        <w:numPr>
          <w:ilvl w:val="0"/>
          <w:numId w:val="6"/>
        </w:numPr>
        <w:ind w:left="2127" w:hanging="720"/>
        <w:jc w:val="both"/>
        <w:rPr>
          <w:sz w:val="22"/>
          <w:szCs w:val="22"/>
          <w:lang w:eastAsia="pl-PL"/>
        </w:rPr>
      </w:pPr>
      <w:r w:rsidRPr="003A6E6C">
        <w:rPr>
          <w:sz w:val="22"/>
          <w:szCs w:val="22"/>
          <w:lang w:eastAsia="pl-PL"/>
        </w:rPr>
        <w:t>Nie podlegają wykluczeniu.</w:t>
      </w:r>
    </w:p>
    <w:p w14:paraId="03EC1C14" w14:textId="77777777" w:rsidR="00AE7B64" w:rsidRPr="003A6E6C" w:rsidRDefault="00AE7B64" w:rsidP="00C533CA">
      <w:pPr>
        <w:numPr>
          <w:ilvl w:val="0"/>
          <w:numId w:val="6"/>
        </w:numPr>
        <w:ind w:left="2127" w:hanging="720"/>
        <w:jc w:val="both"/>
        <w:rPr>
          <w:sz w:val="22"/>
          <w:szCs w:val="22"/>
          <w:lang w:eastAsia="pl-PL"/>
        </w:rPr>
      </w:pPr>
      <w:r w:rsidRPr="003A6E6C">
        <w:rPr>
          <w:sz w:val="22"/>
          <w:szCs w:val="22"/>
          <w:lang w:eastAsia="pl-PL"/>
        </w:rPr>
        <w:t>Spełniają warunki udziału w postępowaniu dotyczące:</w:t>
      </w:r>
    </w:p>
    <w:p w14:paraId="13FDE3B1" w14:textId="22410344" w:rsidR="00AE7B64" w:rsidRPr="003A6E6C" w:rsidRDefault="00AE7B64" w:rsidP="00C533CA">
      <w:pPr>
        <w:numPr>
          <w:ilvl w:val="0"/>
          <w:numId w:val="7"/>
        </w:numPr>
        <w:ind w:left="2835" w:hanging="709"/>
        <w:jc w:val="both"/>
        <w:rPr>
          <w:sz w:val="22"/>
          <w:szCs w:val="22"/>
          <w:lang w:eastAsia="pl-PL"/>
        </w:rPr>
      </w:pPr>
      <w:r w:rsidRPr="003A6E6C">
        <w:rPr>
          <w:sz w:val="22"/>
          <w:szCs w:val="22"/>
        </w:rPr>
        <w:t>Kompetencji lub uprawnień do prowadzenia określonej działalności zawodowej, o ile wynika to z odrębnych przepisów.</w:t>
      </w:r>
    </w:p>
    <w:p w14:paraId="0E14A82A" w14:textId="77777777" w:rsidR="00AE7B64" w:rsidRPr="003A6E6C" w:rsidRDefault="00AE7B64" w:rsidP="00C533CA">
      <w:pPr>
        <w:numPr>
          <w:ilvl w:val="0"/>
          <w:numId w:val="7"/>
        </w:numPr>
        <w:ind w:left="2835" w:hanging="709"/>
        <w:jc w:val="both"/>
        <w:rPr>
          <w:sz w:val="22"/>
          <w:szCs w:val="22"/>
          <w:lang w:eastAsia="pl-PL"/>
        </w:rPr>
      </w:pPr>
      <w:r w:rsidRPr="003A6E6C">
        <w:rPr>
          <w:sz w:val="22"/>
          <w:szCs w:val="22"/>
        </w:rPr>
        <w:t>Sytuacji ekonomicznej lub finansowej.</w:t>
      </w:r>
    </w:p>
    <w:p w14:paraId="0951DC14" w14:textId="77777777" w:rsidR="00E579DB" w:rsidRDefault="00AE7B64" w:rsidP="00C533CA">
      <w:pPr>
        <w:numPr>
          <w:ilvl w:val="0"/>
          <w:numId w:val="7"/>
        </w:numPr>
        <w:ind w:left="2835" w:hanging="709"/>
        <w:jc w:val="both"/>
        <w:rPr>
          <w:sz w:val="22"/>
          <w:szCs w:val="22"/>
          <w:lang w:eastAsia="pl-PL"/>
        </w:rPr>
      </w:pPr>
      <w:r w:rsidRPr="003A6E6C">
        <w:rPr>
          <w:sz w:val="22"/>
          <w:szCs w:val="22"/>
        </w:rPr>
        <w:t>Zdolności technicznej lub zawodowej.</w:t>
      </w:r>
    </w:p>
    <w:p w14:paraId="0C5C7BE0" w14:textId="7A4377A5" w:rsidR="00E579DB" w:rsidRPr="00AE2DA6" w:rsidRDefault="00E579DB" w:rsidP="00E945A4">
      <w:pPr>
        <w:shd w:val="clear" w:color="auto" w:fill="FBE4D5" w:themeFill="accent2" w:themeFillTint="33"/>
        <w:ind w:left="2835"/>
        <w:jc w:val="both"/>
        <w:rPr>
          <w:sz w:val="22"/>
          <w:szCs w:val="22"/>
          <w:lang w:eastAsia="pl-PL"/>
        </w:rPr>
      </w:pPr>
      <w:r w:rsidRPr="00965C74">
        <w:rPr>
          <w:sz w:val="22"/>
          <w:szCs w:val="22"/>
        </w:rPr>
        <w:t xml:space="preserve">Wykonawca spełni warunek udziału w postępowaniu określony </w:t>
      </w:r>
      <w:r w:rsidRPr="00965C74">
        <w:rPr>
          <w:b/>
          <w:sz w:val="22"/>
          <w:szCs w:val="22"/>
        </w:rPr>
        <w:t xml:space="preserve">w art. 22 ust. </w:t>
      </w:r>
      <w:r w:rsidRPr="00AE2DA6">
        <w:rPr>
          <w:b/>
          <w:sz w:val="22"/>
          <w:szCs w:val="22"/>
        </w:rPr>
        <w:t>1b pkt 3</w:t>
      </w:r>
      <w:r w:rsidRPr="00AE2DA6">
        <w:rPr>
          <w:sz w:val="22"/>
          <w:szCs w:val="22"/>
        </w:rPr>
        <w:t xml:space="preserve"> ustawy –  </w:t>
      </w:r>
      <w:r w:rsidRPr="00AE2DA6">
        <w:rPr>
          <w:sz w:val="22"/>
          <w:szCs w:val="22"/>
          <w:u w:val="single"/>
        </w:rPr>
        <w:t>dotyczący zdolności technicznej lub zawodowej</w:t>
      </w:r>
      <w:r w:rsidRPr="00AE2DA6">
        <w:rPr>
          <w:sz w:val="22"/>
          <w:szCs w:val="22"/>
        </w:rPr>
        <w:t xml:space="preserve">, jeżeli </w:t>
      </w:r>
      <w:r w:rsidRPr="00AE2DA6">
        <w:rPr>
          <w:b/>
          <w:sz w:val="22"/>
          <w:szCs w:val="22"/>
        </w:rPr>
        <w:t xml:space="preserve">w okresie ostatnich </w:t>
      </w:r>
      <w:r w:rsidRPr="00AE2DA6">
        <w:rPr>
          <w:b/>
          <w:i/>
          <w:sz w:val="22"/>
          <w:szCs w:val="22"/>
        </w:rPr>
        <w:t xml:space="preserve">trzech </w:t>
      </w:r>
      <w:r w:rsidRPr="00AE2DA6">
        <w:rPr>
          <w:b/>
          <w:sz w:val="22"/>
          <w:szCs w:val="22"/>
        </w:rPr>
        <w:t>[ 3 ] lat</w:t>
      </w:r>
      <w:r w:rsidRPr="00AE2DA6">
        <w:rPr>
          <w:sz w:val="22"/>
          <w:szCs w:val="22"/>
        </w:rPr>
        <w:t xml:space="preserve"> przed upływem terminu składania ofert, a jeżeli okres prowadzenia działalności jest krótszy – w tym okresie, Wykonawca </w:t>
      </w:r>
      <w:r w:rsidRPr="00AE2DA6">
        <w:rPr>
          <w:b/>
          <w:sz w:val="22"/>
          <w:szCs w:val="22"/>
        </w:rPr>
        <w:t>należycie wykonał</w:t>
      </w:r>
      <w:r w:rsidRPr="00AE2DA6">
        <w:rPr>
          <w:sz w:val="22"/>
          <w:szCs w:val="22"/>
        </w:rPr>
        <w:t xml:space="preserve"> </w:t>
      </w:r>
      <w:r w:rsidRPr="00AE2DA6">
        <w:rPr>
          <w:b/>
          <w:sz w:val="22"/>
          <w:szCs w:val="22"/>
        </w:rPr>
        <w:t>m</w:t>
      </w:r>
      <w:r w:rsidRPr="00AE2DA6">
        <w:rPr>
          <w:b/>
          <w:bCs/>
          <w:sz w:val="22"/>
          <w:szCs w:val="22"/>
          <w:lang w:eastAsia="pl-PL"/>
        </w:rPr>
        <w:t xml:space="preserve">inimum </w:t>
      </w:r>
      <w:r w:rsidRPr="00AE2DA6">
        <w:rPr>
          <w:b/>
          <w:bCs/>
          <w:sz w:val="22"/>
          <w:szCs w:val="22"/>
          <w:lang w:eastAsia="pl-PL"/>
        </w:rPr>
        <w:br/>
      </w:r>
      <w:r w:rsidRPr="00AE2DA6">
        <w:rPr>
          <w:b/>
          <w:bCs/>
          <w:i/>
          <w:sz w:val="22"/>
          <w:szCs w:val="22"/>
          <w:lang w:eastAsia="pl-PL"/>
        </w:rPr>
        <w:t>jedną</w:t>
      </w:r>
      <w:r w:rsidRPr="00AE2DA6">
        <w:rPr>
          <w:b/>
          <w:bCs/>
          <w:sz w:val="22"/>
          <w:szCs w:val="22"/>
          <w:lang w:eastAsia="pl-PL"/>
        </w:rPr>
        <w:t xml:space="preserve"> [ 1 ] dostawę </w:t>
      </w:r>
      <w:r w:rsidRPr="00AE2DA6">
        <w:rPr>
          <w:bCs/>
          <w:sz w:val="22"/>
          <w:szCs w:val="22"/>
          <w:lang w:eastAsia="pl-PL"/>
        </w:rPr>
        <w:t xml:space="preserve">odpowiadającą swoim rodzajem </w:t>
      </w:r>
      <w:r w:rsidRPr="00AE2DA6">
        <w:rPr>
          <w:bCs/>
          <w:iCs/>
          <w:sz w:val="22"/>
          <w:szCs w:val="22"/>
          <w:lang w:eastAsia="pl-PL"/>
        </w:rPr>
        <w:t>dostawie</w:t>
      </w:r>
      <w:r w:rsidRPr="00AE2DA6">
        <w:rPr>
          <w:bCs/>
          <w:sz w:val="22"/>
          <w:szCs w:val="22"/>
          <w:lang w:eastAsia="pl-PL"/>
        </w:rPr>
        <w:t xml:space="preserve"> stanowiącej przedmiot niniejszego zamówienia, </w:t>
      </w:r>
      <w:r w:rsidRPr="00AE2DA6">
        <w:rPr>
          <w:b/>
          <w:bCs/>
          <w:sz w:val="22"/>
          <w:szCs w:val="22"/>
          <w:lang w:eastAsia="pl-PL"/>
        </w:rPr>
        <w:t>na wartość minimum:</w:t>
      </w:r>
      <w:r w:rsidRPr="00AE2DA6">
        <w:rPr>
          <w:bCs/>
          <w:sz w:val="22"/>
          <w:szCs w:val="22"/>
          <w:lang w:eastAsia="pl-PL"/>
        </w:rPr>
        <w:t xml:space="preserve"> </w:t>
      </w:r>
      <w:r w:rsidRPr="00AE2DA6">
        <w:rPr>
          <w:b/>
          <w:bCs/>
          <w:i/>
          <w:sz w:val="22"/>
          <w:szCs w:val="22"/>
          <w:lang w:eastAsia="pl-PL"/>
        </w:rPr>
        <w:t>sto tysięcy 00/100</w:t>
      </w:r>
      <w:r w:rsidRPr="00AE2DA6">
        <w:rPr>
          <w:b/>
          <w:bCs/>
          <w:sz w:val="22"/>
          <w:szCs w:val="22"/>
          <w:lang w:eastAsia="pl-PL"/>
        </w:rPr>
        <w:t xml:space="preserve"> [ 100 000,00 ]</w:t>
      </w:r>
      <w:r w:rsidRPr="00AE2DA6">
        <w:rPr>
          <w:bCs/>
          <w:sz w:val="22"/>
          <w:szCs w:val="22"/>
          <w:lang w:eastAsia="pl-PL"/>
        </w:rPr>
        <w:t xml:space="preserve"> </w:t>
      </w:r>
      <w:r w:rsidRPr="00AE2DA6">
        <w:rPr>
          <w:b/>
          <w:bCs/>
          <w:sz w:val="22"/>
          <w:szCs w:val="22"/>
          <w:lang w:eastAsia="pl-PL"/>
        </w:rPr>
        <w:t>złotych brutto</w:t>
      </w:r>
      <w:r w:rsidRPr="00AE2DA6">
        <w:rPr>
          <w:bCs/>
          <w:sz w:val="22"/>
          <w:szCs w:val="22"/>
          <w:lang w:eastAsia="pl-PL"/>
        </w:rPr>
        <w:t xml:space="preserve"> każda.</w:t>
      </w:r>
    </w:p>
    <w:p w14:paraId="6AC02C4B" w14:textId="77777777" w:rsidR="00E579DB" w:rsidRPr="00AE2DA6" w:rsidRDefault="00E579DB" w:rsidP="00E579DB">
      <w:pPr>
        <w:ind w:left="2835"/>
        <w:jc w:val="both"/>
        <w:rPr>
          <w:sz w:val="22"/>
          <w:szCs w:val="22"/>
          <w:lang w:eastAsia="pl-PL"/>
        </w:rPr>
      </w:pPr>
    </w:p>
    <w:p w14:paraId="6F44225A" w14:textId="7CC568A7" w:rsidR="004E6BCE" w:rsidRPr="00AE2DA6" w:rsidRDefault="00AE7B64" w:rsidP="00C533CA">
      <w:pPr>
        <w:numPr>
          <w:ilvl w:val="0"/>
          <w:numId w:val="3"/>
        </w:numPr>
        <w:ind w:left="1418" w:hanging="709"/>
        <w:jc w:val="both"/>
        <w:rPr>
          <w:sz w:val="22"/>
          <w:szCs w:val="22"/>
          <w:lang w:eastAsia="pl-PL"/>
        </w:rPr>
      </w:pPr>
      <w:r w:rsidRPr="00AE2DA6">
        <w:rPr>
          <w:b/>
          <w:bCs/>
          <w:sz w:val="22"/>
          <w:szCs w:val="22"/>
          <w:lang w:eastAsia="pl-PL"/>
        </w:rPr>
        <w:t>Opis sposobu dokonywania oceny spełniania w/w warunków</w:t>
      </w:r>
      <w:r w:rsidRPr="00AE2DA6">
        <w:rPr>
          <w:bCs/>
          <w:sz w:val="22"/>
          <w:szCs w:val="22"/>
          <w:lang w:eastAsia="pl-PL"/>
        </w:rPr>
        <w:t>:</w:t>
      </w:r>
    </w:p>
    <w:p w14:paraId="23E6C764" w14:textId="5DF36C66" w:rsidR="004E6BCE" w:rsidRPr="003C4FDB" w:rsidRDefault="004E6BCE" w:rsidP="00C533CA">
      <w:pPr>
        <w:numPr>
          <w:ilvl w:val="0"/>
          <w:numId w:val="8"/>
        </w:numPr>
        <w:ind w:left="2127" w:hanging="709"/>
        <w:jc w:val="both"/>
        <w:rPr>
          <w:sz w:val="22"/>
          <w:szCs w:val="22"/>
        </w:rPr>
      </w:pPr>
      <w:r w:rsidRPr="000D0134">
        <w:rPr>
          <w:sz w:val="22"/>
          <w:szCs w:val="22"/>
          <w:shd w:val="clear" w:color="auto" w:fill="FBE4D5" w:themeFill="accent2" w:themeFillTint="33"/>
        </w:rPr>
        <w:t xml:space="preserve">Zamawiający żąda, aby Wykonawca do oferty dołączył aktualne na dzień składania ofert </w:t>
      </w:r>
      <w:r w:rsidRPr="000A2C66">
        <w:rPr>
          <w:color w:val="000099"/>
          <w:sz w:val="22"/>
          <w:szCs w:val="22"/>
          <w:u w:val="single"/>
          <w:shd w:val="clear" w:color="auto" w:fill="FBE4D5" w:themeFill="accent2" w:themeFillTint="33"/>
        </w:rPr>
        <w:t>oświadczenie o niepodleganiu wykluczeniu oraz spełnianiu warunków udziału w postępowaniu – zgodnie z załącznikiem nr 2 do SIWZ</w:t>
      </w:r>
      <w:r w:rsidRPr="000D0134">
        <w:rPr>
          <w:sz w:val="22"/>
          <w:szCs w:val="22"/>
          <w:shd w:val="clear" w:color="auto" w:fill="FBE4D5" w:themeFill="accent2" w:themeFillTint="33"/>
        </w:rPr>
        <w:t>.</w:t>
      </w:r>
      <w:r w:rsidRPr="003C4FDB">
        <w:rPr>
          <w:sz w:val="22"/>
          <w:szCs w:val="22"/>
        </w:rPr>
        <w:t xml:space="preserve"> </w:t>
      </w:r>
    </w:p>
    <w:p w14:paraId="677C01FF" w14:textId="77777777" w:rsidR="004E6BCE" w:rsidRPr="002E41F9" w:rsidRDefault="004E6BCE" w:rsidP="00C533CA">
      <w:pPr>
        <w:numPr>
          <w:ilvl w:val="3"/>
          <w:numId w:val="2"/>
        </w:numPr>
        <w:shd w:val="clear" w:color="auto" w:fill="FFFFFF"/>
        <w:ind w:left="2835" w:hanging="709"/>
        <w:jc w:val="both"/>
        <w:rPr>
          <w:sz w:val="22"/>
          <w:szCs w:val="22"/>
        </w:rPr>
      </w:pPr>
      <w:r w:rsidRPr="003C4FDB">
        <w:rPr>
          <w:sz w:val="22"/>
          <w:szCs w:val="22"/>
        </w:rPr>
        <w:t xml:space="preserve">Zamawiający żąda od Wykonawcy, który zamierza powierzyć wykonanie części zamówienia Podwykonawcom, w celu wykazania braku istnienia wobec nich podstaw wykluczenia z udziału w postępowaniu, </w:t>
      </w:r>
      <w:r w:rsidRPr="002E41F9">
        <w:rPr>
          <w:sz w:val="22"/>
          <w:szCs w:val="22"/>
        </w:rPr>
        <w:t>zamieszczenia informacji o tych podmiotach w oświadczeniu, o którym mowa w pkt. 5.2.1. SIWZ.</w:t>
      </w:r>
    </w:p>
    <w:p w14:paraId="1B657618" w14:textId="42981ECD" w:rsidR="004E6BCE" w:rsidRPr="002E41F9" w:rsidRDefault="004E6BCE" w:rsidP="00C533CA">
      <w:pPr>
        <w:numPr>
          <w:ilvl w:val="3"/>
          <w:numId w:val="2"/>
        </w:numPr>
        <w:shd w:val="clear" w:color="auto" w:fill="FFFFFF"/>
        <w:ind w:left="2835" w:hanging="709"/>
        <w:jc w:val="both"/>
        <w:rPr>
          <w:sz w:val="22"/>
          <w:szCs w:val="22"/>
        </w:rPr>
      </w:pPr>
      <w:r w:rsidRPr="002E41F9">
        <w:rPr>
          <w:bCs/>
          <w:sz w:val="22"/>
          <w:szCs w:val="22"/>
        </w:rPr>
        <w:lastRenderedPageBreak/>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r w:rsidRPr="002E41F9">
        <w:rPr>
          <w:sz w:val="22"/>
          <w:szCs w:val="22"/>
        </w:rPr>
        <w:t>pkt. 5.2.1. SIWZ.</w:t>
      </w:r>
    </w:p>
    <w:p w14:paraId="65157C92" w14:textId="43A3BF54" w:rsidR="004E6BCE" w:rsidRPr="002E41F9" w:rsidRDefault="004E6BCE" w:rsidP="004E6BCE">
      <w:pPr>
        <w:ind w:left="2835"/>
        <w:jc w:val="both"/>
        <w:rPr>
          <w:b/>
          <w:color w:val="C00000"/>
          <w:sz w:val="22"/>
          <w:szCs w:val="22"/>
          <w:u w:val="single"/>
          <w:lang w:eastAsia="pl-PL"/>
        </w:rPr>
      </w:pPr>
    </w:p>
    <w:p w14:paraId="49A49A6A" w14:textId="75C8ED23" w:rsidR="00466F49" w:rsidRDefault="004E6BCE" w:rsidP="00C533CA">
      <w:pPr>
        <w:numPr>
          <w:ilvl w:val="0"/>
          <w:numId w:val="3"/>
        </w:numPr>
        <w:ind w:left="1418" w:hanging="709"/>
        <w:jc w:val="both"/>
        <w:rPr>
          <w:bCs/>
          <w:sz w:val="22"/>
          <w:szCs w:val="22"/>
        </w:rPr>
      </w:pPr>
      <w:r w:rsidRPr="002E41F9">
        <w:rPr>
          <w:bCs/>
          <w:sz w:val="22"/>
          <w:szCs w:val="22"/>
        </w:rPr>
        <w:t xml:space="preserve">Wykonawca może w celu potwierdzenia spełniania warunków udziału w postępowaniu, w </w:t>
      </w:r>
      <w:r w:rsidRPr="002E41F9">
        <w:rPr>
          <w:bCs/>
          <w:sz w:val="22"/>
          <w:szCs w:val="22"/>
          <w:u w:val="single"/>
        </w:rPr>
        <w:t>stosownych sytuacjach</w:t>
      </w:r>
      <w:r w:rsidRPr="002E41F9">
        <w:rPr>
          <w:bCs/>
          <w:sz w:val="22"/>
          <w:szCs w:val="22"/>
          <w:vertAlign w:val="superscript"/>
        </w:rPr>
        <w:footnoteReference w:id="1"/>
      </w:r>
      <w:r w:rsidRPr="002E41F9">
        <w:rPr>
          <w:bCs/>
          <w:sz w:val="22"/>
          <w:szCs w:val="22"/>
        </w:rPr>
        <w:t xml:space="preserve"> oraz w odniesieniu do </w:t>
      </w:r>
      <w:r w:rsidRPr="002E41F9">
        <w:rPr>
          <w:bCs/>
          <w:sz w:val="22"/>
          <w:szCs w:val="22"/>
          <w:u w:val="single"/>
        </w:rPr>
        <w:t>konkretnego zamówienia, lub jego części</w:t>
      </w:r>
      <w:r w:rsidRPr="002E41F9">
        <w:rPr>
          <w:rStyle w:val="Odwoanieprzypisudolnego"/>
          <w:bCs/>
          <w:sz w:val="22"/>
          <w:szCs w:val="22"/>
        </w:rPr>
        <w:footnoteReference w:id="2"/>
      </w:r>
      <w:r w:rsidRPr="002E41F9">
        <w:rPr>
          <w:bCs/>
          <w:sz w:val="22"/>
          <w:szCs w:val="22"/>
        </w:rPr>
        <w:t>, polegać na zdolnościach technicznych lub zawodowych</w:t>
      </w:r>
      <w:r w:rsidRPr="002E41F9">
        <w:rPr>
          <w:rStyle w:val="Odwoanieprzypisudolnego"/>
          <w:bCs/>
          <w:sz w:val="22"/>
          <w:szCs w:val="22"/>
        </w:rPr>
        <w:footnoteReference w:id="3"/>
      </w:r>
      <w:r w:rsidRPr="002E41F9">
        <w:rPr>
          <w:bCs/>
          <w:sz w:val="22"/>
          <w:szCs w:val="22"/>
        </w:rPr>
        <w:t xml:space="preserve"> innych podmiotów, niezależnie od charakteru prawnego łączących go z nim stosunków prawnych.</w:t>
      </w:r>
      <w:r w:rsidR="00466F49" w:rsidRPr="002E41F9">
        <w:rPr>
          <w:bCs/>
          <w:sz w:val="22"/>
          <w:szCs w:val="22"/>
        </w:rPr>
        <w:t xml:space="preserve"> </w:t>
      </w:r>
      <w:r w:rsidRPr="002E41F9">
        <w:rPr>
          <w:bCs/>
          <w:sz w:val="22"/>
          <w:szCs w:val="22"/>
        </w:rPr>
        <w:t>Wykonawca, który polega na zdolnościach technicznych lub zawodowych</w:t>
      </w:r>
      <w:r w:rsidRPr="002E41F9">
        <w:rPr>
          <w:b/>
          <w:bCs/>
          <w:sz w:val="22"/>
          <w:szCs w:val="22"/>
        </w:rPr>
        <w:t xml:space="preserve"> </w:t>
      </w:r>
      <w:r w:rsidRPr="002E41F9">
        <w:rPr>
          <w:bCs/>
          <w:sz w:val="22"/>
          <w:szCs w:val="22"/>
        </w:rPr>
        <w:t xml:space="preserve">innych podmiotów, musi udowodnić Zamawiającemu, że realizując zamówienie, będzie </w:t>
      </w:r>
      <w:r w:rsidR="00164F39" w:rsidRPr="002E41F9">
        <w:rPr>
          <w:bCs/>
          <w:sz w:val="22"/>
          <w:szCs w:val="22"/>
        </w:rPr>
        <w:t>dysponował niezbędnymi</w:t>
      </w:r>
      <w:r w:rsidRPr="002E41F9">
        <w:rPr>
          <w:bCs/>
          <w:sz w:val="22"/>
          <w:szCs w:val="22"/>
        </w:rPr>
        <w:t xml:space="preserve"> zasobami tych podmiotów, w szczególności przedstawiając </w:t>
      </w:r>
      <w:r w:rsidRPr="002E41F9">
        <w:rPr>
          <w:bCs/>
          <w:color w:val="000099"/>
          <w:sz w:val="22"/>
          <w:szCs w:val="22"/>
          <w:u w:val="single"/>
          <w:shd w:val="clear" w:color="auto" w:fill="FBE4D5" w:themeFill="accent2" w:themeFillTint="33"/>
        </w:rPr>
        <w:t>zobowiązanie</w:t>
      </w:r>
      <w:r w:rsidRPr="002E41F9">
        <w:rPr>
          <w:b/>
          <w:bCs/>
          <w:color w:val="000099"/>
          <w:sz w:val="22"/>
          <w:szCs w:val="22"/>
          <w:u w:val="single"/>
          <w:shd w:val="clear" w:color="auto" w:fill="FBE4D5" w:themeFill="accent2" w:themeFillTint="33"/>
        </w:rPr>
        <w:t xml:space="preserve"> </w:t>
      </w:r>
      <w:r w:rsidRPr="002E41F9">
        <w:rPr>
          <w:bCs/>
          <w:color w:val="000099"/>
          <w:sz w:val="22"/>
          <w:szCs w:val="22"/>
          <w:u w:val="single"/>
          <w:shd w:val="clear" w:color="auto" w:fill="FBE4D5" w:themeFill="accent2" w:themeFillTint="33"/>
        </w:rPr>
        <w:t>tych podmiotów do oddania mu do dyspozycji niezbędnych zasobów</w:t>
      </w:r>
      <w:r w:rsidRPr="002E41F9">
        <w:rPr>
          <w:bCs/>
          <w:color w:val="000099"/>
          <w:sz w:val="22"/>
          <w:szCs w:val="22"/>
        </w:rPr>
        <w:t xml:space="preserve"> </w:t>
      </w:r>
      <w:r w:rsidR="00613428" w:rsidRPr="002E41F9">
        <w:rPr>
          <w:bCs/>
          <w:color w:val="000099"/>
          <w:sz w:val="22"/>
          <w:szCs w:val="22"/>
          <w:u w:val="single"/>
          <w:shd w:val="clear" w:color="auto" w:fill="FBE4D5" w:themeFill="accent2" w:themeFillTint="33"/>
        </w:rPr>
        <w:t>(</w:t>
      </w:r>
      <w:r w:rsidR="00613428" w:rsidRPr="002E41F9">
        <w:rPr>
          <w:color w:val="000099"/>
          <w:sz w:val="22"/>
          <w:szCs w:val="22"/>
          <w:u w:val="single"/>
          <w:shd w:val="clear" w:color="auto" w:fill="FBE4D5" w:themeFill="accent2" w:themeFillTint="33"/>
        </w:rPr>
        <w:t xml:space="preserve">sporządzone zgodnie z załącznikiem nr </w:t>
      </w:r>
      <w:r w:rsidR="0087104D" w:rsidRPr="002E41F9">
        <w:rPr>
          <w:color w:val="000099"/>
          <w:sz w:val="22"/>
          <w:szCs w:val="22"/>
          <w:u w:val="single"/>
          <w:shd w:val="clear" w:color="auto" w:fill="FBE4D5" w:themeFill="accent2" w:themeFillTint="33"/>
        </w:rPr>
        <w:t>5</w:t>
      </w:r>
      <w:r w:rsidR="00613428" w:rsidRPr="002E41F9">
        <w:rPr>
          <w:color w:val="000099"/>
          <w:sz w:val="22"/>
          <w:szCs w:val="22"/>
          <w:u w:val="single"/>
          <w:shd w:val="clear" w:color="auto" w:fill="FBE4D5" w:themeFill="accent2" w:themeFillTint="33"/>
        </w:rPr>
        <w:t xml:space="preserve"> do SIWZ</w:t>
      </w:r>
      <w:r w:rsidR="00613428" w:rsidRPr="002E41F9">
        <w:rPr>
          <w:bCs/>
          <w:color w:val="000099"/>
          <w:sz w:val="22"/>
          <w:szCs w:val="22"/>
          <w:u w:val="single"/>
          <w:shd w:val="clear" w:color="auto" w:fill="FBE4D5" w:themeFill="accent2" w:themeFillTint="33"/>
        </w:rPr>
        <w:t>)</w:t>
      </w:r>
      <w:r w:rsidR="00613428" w:rsidRPr="002E41F9">
        <w:rPr>
          <w:bCs/>
          <w:sz w:val="22"/>
          <w:szCs w:val="22"/>
        </w:rPr>
        <w:t xml:space="preserve"> </w:t>
      </w:r>
      <w:r w:rsidRPr="002E41F9">
        <w:rPr>
          <w:bCs/>
          <w:sz w:val="22"/>
          <w:szCs w:val="22"/>
        </w:rPr>
        <w:t xml:space="preserve">na potrzeby </w:t>
      </w:r>
      <w:r w:rsidR="00164F39" w:rsidRPr="002E41F9">
        <w:rPr>
          <w:bCs/>
          <w:sz w:val="22"/>
          <w:szCs w:val="22"/>
        </w:rPr>
        <w:t>wykonania</w:t>
      </w:r>
      <w:r w:rsidR="00164F39">
        <w:rPr>
          <w:bCs/>
          <w:sz w:val="22"/>
          <w:szCs w:val="22"/>
        </w:rPr>
        <w:t xml:space="preserve"> przedmiotu</w:t>
      </w:r>
      <w:r w:rsidRPr="00466F49">
        <w:rPr>
          <w:bCs/>
          <w:sz w:val="22"/>
          <w:szCs w:val="22"/>
        </w:rPr>
        <w:t xml:space="preserve"> zamówienia. </w:t>
      </w:r>
    </w:p>
    <w:p w14:paraId="5BDC02E1" w14:textId="44459F58" w:rsidR="00466F49" w:rsidRPr="00466F49" w:rsidRDefault="004E6BCE" w:rsidP="00C533CA">
      <w:pPr>
        <w:pStyle w:val="Akapitzlist"/>
        <w:numPr>
          <w:ilvl w:val="2"/>
          <w:numId w:val="19"/>
        </w:numPr>
        <w:jc w:val="both"/>
        <w:rPr>
          <w:bCs/>
          <w:sz w:val="22"/>
          <w:szCs w:val="22"/>
        </w:rPr>
      </w:pPr>
      <w:r w:rsidRPr="00466F49">
        <w:rPr>
          <w:bCs/>
          <w:sz w:val="22"/>
          <w:szCs w:val="22"/>
        </w:rPr>
        <w:t>Zamawiający ocenia, czy udostępnian</w:t>
      </w:r>
      <w:r w:rsidR="000D0134">
        <w:rPr>
          <w:bCs/>
          <w:sz w:val="22"/>
          <w:szCs w:val="22"/>
        </w:rPr>
        <w:t>e</w:t>
      </w:r>
      <w:r w:rsidRPr="00466F49">
        <w:rPr>
          <w:bCs/>
          <w:sz w:val="22"/>
          <w:szCs w:val="22"/>
        </w:rPr>
        <w:t xml:space="preserve"> Wykonawc</w:t>
      </w:r>
      <w:r w:rsidR="000D0134">
        <w:rPr>
          <w:bCs/>
          <w:sz w:val="22"/>
          <w:szCs w:val="22"/>
        </w:rPr>
        <w:t>y</w:t>
      </w:r>
      <w:r w:rsidRPr="00466F49">
        <w:rPr>
          <w:bCs/>
          <w:sz w:val="22"/>
          <w:szCs w:val="22"/>
        </w:rPr>
        <w:t xml:space="preserve"> przez inne podmioty zdolności techniczne lub zawodowe, pozwalają na wykazanie przez Wykonawcę spełniania warunków udziału w postępowaniu oraz bada, czy nie zachodzą wobec tego podmiotu podstawy wykluczenia, o których mowa w art. 24</w:t>
      </w:r>
      <w:r w:rsidR="00FC4C10">
        <w:rPr>
          <w:bCs/>
          <w:sz w:val="22"/>
          <w:szCs w:val="22"/>
        </w:rPr>
        <w:t xml:space="preserve"> </w:t>
      </w:r>
      <w:r w:rsidRPr="00466F49">
        <w:rPr>
          <w:bCs/>
          <w:sz w:val="22"/>
          <w:szCs w:val="22"/>
        </w:rPr>
        <w:t>ust. 1 pkt 13)</w:t>
      </w:r>
      <w:r w:rsidR="00466F49" w:rsidRPr="00466F49">
        <w:rPr>
          <w:bCs/>
          <w:sz w:val="22"/>
          <w:szCs w:val="22"/>
        </w:rPr>
        <w:t>-</w:t>
      </w:r>
      <w:r w:rsidRPr="00466F49">
        <w:rPr>
          <w:bCs/>
          <w:sz w:val="22"/>
          <w:szCs w:val="22"/>
        </w:rPr>
        <w:t xml:space="preserve">22) ustawy. </w:t>
      </w:r>
    </w:p>
    <w:p w14:paraId="262D0E02" w14:textId="77777777" w:rsidR="00466F49" w:rsidRPr="00466F49" w:rsidRDefault="004E6BCE" w:rsidP="00C533CA">
      <w:pPr>
        <w:pStyle w:val="Akapitzlist"/>
        <w:numPr>
          <w:ilvl w:val="2"/>
          <w:numId w:val="19"/>
        </w:numPr>
        <w:jc w:val="both"/>
        <w:rPr>
          <w:bCs/>
          <w:sz w:val="22"/>
          <w:szCs w:val="22"/>
        </w:rPr>
      </w:pPr>
      <w:r w:rsidRPr="00466F49">
        <w:rPr>
          <w:bCs/>
          <w:sz w:val="22"/>
          <w:szCs w:val="22"/>
        </w:rPr>
        <w:t xml:space="preserve">Jeżeli zdolności techniczne lub zawodowe podmiotu, o którym mowa w art. 22a ust. 1 ustawy, nie potwierdzają spełnienia przez Wykonawcę warunków udziału w postępowaniu lub zachodzą wobec tych podmiotów podstawy wykluczenia, Zamawiający żąda, aby Wykonawca w terminie określonym przez Zamawiającego: </w:t>
      </w:r>
    </w:p>
    <w:p w14:paraId="31501455" w14:textId="77777777" w:rsidR="00466F49" w:rsidRPr="00466F49" w:rsidRDefault="004E6BCE" w:rsidP="00C533CA">
      <w:pPr>
        <w:pStyle w:val="Akapitzlist"/>
        <w:numPr>
          <w:ilvl w:val="3"/>
          <w:numId w:val="19"/>
        </w:numPr>
        <w:jc w:val="both"/>
        <w:rPr>
          <w:bCs/>
          <w:sz w:val="22"/>
          <w:szCs w:val="22"/>
        </w:rPr>
      </w:pPr>
      <w:r w:rsidRPr="00466F49">
        <w:rPr>
          <w:bCs/>
          <w:sz w:val="22"/>
          <w:szCs w:val="22"/>
        </w:rPr>
        <w:t xml:space="preserve">Zastąpił ten podmiot innym podmiotem lub podmiotami </w:t>
      </w:r>
      <w:r w:rsidRPr="00466F49">
        <w:rPr>
          <w:bCs/>
          <w:i/>
          <w:sz w:val="22"/>
          <w:szCs w:val="22"/>
        </w:rPr>
        <w:t>lub</w:t>
      </w:r>
    </w:p>
    <w:p w14:paraId="095ABB22" w14:textId="705CC074" w:rsidR="00AE7B64" w:rsidRPr="00466F49" w:rsidRDefault="004E6BCE" w:rsidP="00C533CA">
      <w:pPr>
        <w:pStyle w:val="Akapitzlist"/>
        <w:numPr>
          <w:ilvl w:val="3"/>
          <w:numId w:val="19"/>
        </w:numPr>
        <w:jc w:val="both"/>
        <w:rPr>
          <w:bCs/>
          <w:sz w:val="22"/>
          <w:szCs w:val="22"/>
        </w:rPr>
      </w:pPr>
      <w:r w:rsidRPr="00466F49">
        <w:rPr>
          <w:bCs/>
          <w:sz w:val="22"/>
          <w:szCs w:val="22"/>
        </w:rPr>
        <w:t>Zobowiązał się do osobistego wykonania odpowiedniej części zamówienia, jeżeli wykaże zdolności techniczne lub zawodowe, o których mowa w art. 22a ust. 1 ustawy.</w:t>
      </w:r>
    </w:p>
    <w:p w14:paraId="78AF0222" w14:textId="77777777" w:rsidR="00AE7B64" w:rsidRPr="003A6E6C" w:rsidRDefault="00AE7B64" w:rsidP="00AE7B64">
      <w:pPr>
        <w:jc w:val="both"/>
        <w:rPr>
          <w:bCs/>
          <w:sz w:val="22"/>
          <w:szCs w:val="22"/>
        </w:rPr>
      </w:pPr>
    </w:p>
    <w:p w14:paraId="6CF1D04E" w14:textId="77777777" w:rsidR="00AE7B64" w:rsidRPr="00542DEF" w:rsidRDefault="00AE7B64" w:rsidP="00C533CA">
      <w:pPr>
        <w:numPr>
          <w:ilvl w:val="0"/>
          <w:numId w:val="5"/>
        </w:numPr>
        <w:shd w:val="clear" w:color="auto" w:fill="FBE4D5" w:themeFill="accent2" w:themeFillTint="33"/>
        <w:ind w:left="709" w:hanging="709"/>
        <w:jc w:val="both"/>
        <w:rPr>
          <w:b/>
          <w:bCs/>
          <w:color w:val="000099"/>
          <w:sz w:val="22"/>
          <w:szCs w:val="22"/>
        </w:rPr>
      </w:pPr>
      <w:r w:rsidRPr="00542DEF">
        <w:rPr>
          <w:b/>
          <w:bCs/>
          <w:color w:val="000099"/>
          <w:sz w:val="22"/>
          <w:szCs w:val="22"/>
        </w:rPr>
        <w:t>ZAWARTOŚĆ OFERTY</w:t>
      </w:r>
      <w:r w:rsidRPr="00542DEF">
        <w:rPr>
          <w:bCs/>
          <w:color w:val="000099"/>
          <w:sz w:val="22"/>
          <w:szCs w:val="22"/>
        </w:rPr>
        <w:t xml:space="preserve">: </w:t>
      </w:r>
    </w:p>
    <w:p w14:paraId="2056B46D" w14:textId="77777777" w:rsidR="00705CD0" w:rsidRPr="002E41F9" w:rsidRDefault="00705CD0" w:rsidP="00C533CA">
      <w:pPr>
        <w:numPr>
          <w:ilvl w:val="0"/>
          <w:numId w:val="18"/>
        </w:numPr>
        <w:shd w:val="clear" w:color="auto" w:fill="FBE4D5" w:themeFill="accent2" w:themeFillTint="33"/>
        <w:ind w:left="1276" w:hanging="567"/>
        <w:jc w:val="both"/>
        <w:rPr>
          <w:bCs/>
          <w:color w:val="000099"/>
          <w:sz w:val="22"/>
          <w:szCs w:val="22"/>
        </w:rPr>
      </w:pPr>
      <w:r w:rsidRPr="00542DEF">
        <w:rPr>
          <w:b/>
          <w:bCs/>
          <w:color w:val="000099"/>
          <w:sz w:val="22"/>
          <w:szCs w:val="22"/>
        </w:rPr>
        <w:t>Formularz ofertowy</w:t>
      </w:r>
      <w:r w:rsidRPr="00542DEF">
        <w:rPr>
          <w:bCs/>
          <w:color w:val="000099"/>
          <w:sz w:val="22"/>
          <w:szCs w:val="22"/>
        </w:rPr>
        <w:t xml:space="preserve"> – </w:t>
      </w:r>
      <w:r w:rsidRPr="002E41F9">
        <w:rPr>
          <w:bCs/>
          <w:color w:val="000099"/>
          <w:sz w:val="22"/>
          <w:szCs w:val="22"/>
        </w:rPr>
        <w:t>załącznik nr 1 do SIWZ.</w:t>
      </w:r>
    </w:p>
    <w:p w14:paraId="39546F79" w14:textId="77777777" w:rsidR="00705CD0" w:rsidRPr="002E41F9" w:rsidRDefault="00705CD0" w:rsidP="00C533CA">
      <w:pPr>
        <w:numPr>
          <w:ilvl w:val="0"/>
          <w:numId w:val="18"/>
        </w:numPr>
        <w:shd w:val="clear" w:color="auto" w:fill="FBE4D5" w:themeFill="accent2" w:themeFillTint="33"/>
        <w:ind w:left="1276" w:hanging="567"/>
        <w:jc w:val="both"/>
        <w:rPr>
          <w:bCs/>
          <w:color w:val="000099"/>
          <w:sz w:val="22"/>
          <w:szCs w:val="22"/>
        </w:rPr>
      </w:pPr>
      <w:r w:rsidRPr="002E41F9">
        <w:rPr>
          <w:b/>
          <w:bCs/>
          <w:color w:val="000099"/>
          <w:sz w:val="22"/>
          <w:szCs w:val="22"/>
        </w:rPr>
        <w:t>Oświadczenie</w:t>
      </w:r>
      <w:r w:rsidRPr="002E41F9">
        <w:rPr>
          <w:bCs/>
          <w:color w:val="000099"/>
          <w:sz w:val="22"/>
          <w:szCs w:val="22"/>
        </w:rPr>
        <w:t xml:space="preserve">, o którym mowa w pkt. 5.2.1. SIWZ </w:t>
      </w:r>
      <w:r w:rsidRPr="002E41F9">
        <w:rPr>
          <w:color w:val="000099"/>
          <w:sz w:val="22"/>
          <w:szCs w:val="22"/>
        </w:rPr>
        <w:t>– załącznik nr 2 do SIWZ.</w:t>
      </w:r>
      <w:r w:rsidRPr="002E41F9">
        <w:rPr>
          <w:b/>
          <w:color w:val="000099"/>
          <w:sz w:val="22"/>
          <w:szCs w:val="22"/>
        </w:rPr>
        <w:t xml:space="preserve"> </w:t>
      </w:r>
      <w:r w:rsidRPr="002E41F9">
        <w:rPr>
          <w:bCs/>
          <w:color w:val="000099"/>
          <w:sz w:val="22"/>
          <w:szCs w:val="22"/>
        </w:rPr>
        <w:t xml:space="preserve"> </w:t>
      </w:r>
    </w:p>
    <w:p w14:paraId="77453F6F" w14:textId="77777777" w:rsidR="00705CD0" w:rsidRPr="002E41F9" w:rsidRDefault="00705CD0" w:rsidP="00C533CA">
      <w:pPr>
        <w:numPr>
          <w:ilvl w:val="0"/>
          <w:numId w:val="18"/>
        </w:numPr>
        <w:shd w:val="clear" w:color="auto" w:fill="FBE4D5" w:themeFill="accent2" w:themeFillTint="33"/>
        <w:ind w:left="1276" w:hanging="567"/>
        <w:jc w:val="both"/>
        <w:rPr>
          <w:bCs/>
          <w:color w:val="000099"/>
          <w:sz w:val="22"/>
          <w:szCs w:val="22"/>
        </w:rPr>
      </w:pPr>
      <w:r w:rsidRPr="002E41F9">
        <w:rPr>
          <w:b/>
          <w:bCs/>
          <w:color w:val="000099"/>
          <w:sz w:val="22"/>
          <w:szCs w:val="22"/>
        </w:rPr>
        <w:t>Pełnomocnictwo</w:t>
      </w:r>
      <w:bookmarkStart w:id="3" w:name="_Ref476560734"/>
      <w:r w:rsidRPr="002E41F9">
        <w:rPr>
          <w:rStyle w:val="Odwoanieprzypisudolnego"/>
          <w:bCs/>
          <w:color w:val="000099"/>
          <w:sz w:val="22"/>
          <w:szCs w:val="22"/>
        </w:rPr>
        <w:footnoteReference w:id="4"/>
      </w:r>
      <w:bookmarkEnd w:id="3"/>
      <w:r w:rsidRPr="002E41F9">
        <w:rPr>
          <w:b/>
          <w:bCs/>
          <w:color w:val="000099"/>
          <w:sz w:val="22"/>
          <w:szCs w:val="22"/>
        </w:rPr>
        <w:t xml:space="preserve"> podmiotów występujących wspólnie </w:t>
      </w:r>
      <w:r w:rsidRPr="002E41F9">
        <w:rPr>
          <w:bCs/>
          <w:color w:val="FF0000"/>
          <w:sz w:val="22"/>
          <w:szCs w:val="22"/>
        </w:rPr>
        <w:t>(jeżeli dotyczy)</w:t>
      </w:r>
      <w:r w:rsidRPr="002E41F9">
        <w:rPr>
          <w:bCs/>
          <w:color w:val="000099"/>
          <w:sz w:val="22"/>
          <w:szCs w:val="22"/>
        </w:rPr>
        <w:t>.</w:t>
      </w:r>
    </w:p>
    <w:p w14:paraId="369F744B" w14:textId="219999DC" w:rsidR="00705CD0" w:rsidRPr="00542DEF" w:rsidRDefault="00705CD0" w:rsidP="00C533CA">
      <w:pPr>
        <w:numPr>
          <w:ilvl w:val="0"/>
          <w:numId w:val="18"/>
        </w:numPr>
        <w:shd w:val="clear" w:color="auto" w:fill="FBE4D5" w:themeFill="accent2" w:themeFillTint="33"/>
        <w:ind w:left="1276" w:hanging="567"/>
        <w:jc w:val="both"/>
        <w:rPr>
          <w:bCs/>
          <w:color w:val="000099"/>
          <w:sz w:val="22"/>
          <w:szCs w:val="22"/>
        </w:rPr>
      </w:pPr>
      <w:r w:rsidRPr="002E41F9">
        <w:rPr>
          <w:b/>
          <w:bCs/>
          <w:color w:val="000099"/>
          <w:sz w:val="22"/>
          <w:szCs w:val="22"/>
        </w:rPr>
        <w:t>Pełnomocnictwo</w:t>
      </w:r>
      <w:r w:rsidR="002E41F9" w:rsidRPr="002E41F9">
        <w:rPr>
          <w:rStyle w:val="Odwoanieprzypisudolnego"/>
          <w:bCs/>
          <w:color w:val="000099"/>
          <w:sz w:val="22"/>
          <w:szCs w:val="22"/>
        </w:rPr>
        <w:footnoteReference w:id="5"/>
      </w:r>
      <w:r w:rsidRPr="002E41F9">
        <w:rPr>
          <w:b/>
          <w:bCs/>
          <w:color w:val="000099"/>
          <w:sz w:val="22"/>
          <w:szCs w:val="22"/>
        </w:rPr>
        <w:t xml:space="preserve"> dla osoby/osób podpisującej</w:t>
      </w:r>
      <w:r w:rsidRPr="00542DEF">
        <w:rPr>
          <w:b/>
          <w:bCs/>
          <w:color w:val="000099"/>
          <w:sz w:val="22"/>
          <w:szCs w:val="22"/>
        </w:rPr>
        <w:t xml:space="preserve"> ofertę i oświadczenia </w:t>
      </w:r>
      <w:r w:rsidRPr="00542DEF">
        <w:rPr>
          <w:bCs/>
          <w:color w:val="000099"/>
          <w:sz w:val="22"/>
          <w:szCs w:val="22"/>
        </w:rPr>
        <w:t xml:space="preserve">(w sytuacji, gdy ofertę podpisuje osoba, której prawo do reprezentowania Wykonawcy nie wynika z dokumentów załączonych do oferty). </w:t>
      </w:r>
    </w:p>
    <w:p w14:paraId="2E21CBE4" w14:textId="48D13A5D" w:rsidR="00705CD0" w:rsidRPr="00613428" w:rsidRDefault="00705CD0" w:rsidP="00C533CA">
      <w:pPr>
        <w:numPr>
          <w:ilvl w:val="0"/>
          <w:numId w:val="18"/>
        </w:numPr>
        <w:shd w:val="clear" w:color="auto" w:fill="FBE4D5" w:themeFill="accent2" w:themeFillTint="33"/>
        <w:ind w:left="1276" w:hanging="567"/>
        <w:jc w:val="both"/>
        <w:rPr>
          <w:b/>
          <w:bCs/>
          <w:color w:val="FF0000"/>
          <w:sz w:val="22"/>
          <w:szCs w:val="22"/>
        </w:rPr>
      </w:pPr>
      <w:r w:rsidRPr="00542DEF">
        <w:rPr>
          <w:b/>
          <w:bCs/>
          <w:color w:val="000099"/>
          <w:sz w:val="22"/>
          <w:szCs w:val="22"/>
        </w:rPr>
        <w:t xml:space="preserve">Zobowiązanie podmiotów trzecich do oddania Wykonawcy do dyspozycji niezbędnych zasobów </w:t>
      </w:r>
      <w:r w:rsidRPr="00542DEF">
        <w:rPr>
          <w:bCs/>
          <w:color w:val="000099"/>
          <w:sz w:val="22"/>
          <w:szCs w:val="22"/>
        </w:rPr>
        <w:t>–</w:t>
      </w:r>
      <w:r w:rsidR="00B0743D" w:rsidRPr="00542DEF">
        <w:rPr>
          <w:bCs/>
          <w:color w:val="000099"/>
          <w:sz w:val="22"/>
          <w:szCs w:val="22"/>
        </w:rPr>
        <w:t xml:space="preserve"> </w:t>
      </w:r>
      <w:r w:rsidRPr="00542DEF">
        <w:rPr>
          <w:color w:val="000099"/>
          <w:sz w:val="22"/>
          <w:szCs w:val="22"/>
        </w:rPr>
        <w:t xml:space="preserve">sporządzone zgodnie z załącznikiem nr </w:t>
      </w:r>
      <w:r w:rsidR="0087104D">
        <w:rPr>
          <w:color w:val="000099"/>
          <w:sz w:val="22"/>
          <w:szCs w:val="22"/>
        </w:rPr>
        <w:t>5</w:t>
      </w:r>
      <w:r w:rsidRPr="00542DEF">
        <w:rPr>
          <w:color w:val="000099"/>
          <w:sz w:val="22"/>
          <w:szCs w:val="22"/>
        </w:rPr>
        <w:t xml:space="preserve"> do SIWZ </w:t>
      </w:r>
      <w:r w:rsidRPr="00542DEF">
        <w:rPr>
          <w:bCs/>
          <w:color w:val="FF0000"/>
          <w:sz w:val="22"/>
          <w:szCs w:val="22"/>
        </w:rPr>
        <w:t>(jeżeli dotyczy)</w:t>
      </w:r>
      <w:r w:rsidRPr="00542DEF">
        <w:rPr>
          <w:bCs/>
          <w:color w:val="000099"/>
          <w:sz w:val="22"/>
          <w:szCs w:val="22"/>
        </w:rPr>
        <w:t>.</w:t>
      </w:r>
    </w:p>
    <w:p w14:paraId="5F269620" w14:textId="759542CA" w:rsidR="00AE7B64" w:rsidRDefault="00AE7B64" w:rsidP="009A4324">
      <w:pPr>
        <w:tabs>
          <w:tab w:val="left" w:pos="0"/>
        </w:tabs>
        <w:jc w:val="both"/>
        <w:rPr>
          <w:bCs/>
          <w:sz w:val="22"/>
          <w:szCs w:val="22"/>
        </w:rPr>
      </w:pPr>
    </w:p>
    <w:p w14:paraId="0998417B" w14:textId="023B66C1" w:rsidR="00AE7B64" w:rsidRPr="000D0134" w:rsidRDefault="00705CD0" w:rsidP="00C533CA">
      <w:pPr>
        <w:numPr>
          <w:ilvl w:val="0"/>
          <w:numId w:val="5"/>
        </w:numPr>
        <w:shd w:val="clear" w:color="auto" w:fill="FFFFFF"/>
        <w:ind w:left="709" w:hanging="709"/>
        <w:jc w:val="both"/>
        <w:rPr>
          <w:bCs/>
          <w:sz w:val="22"/>
          <w:szCs w:val="22"/>
        </w:rPr>
      </w:pPr>
      <w:r w:rsidRPr="009A4324">
        <w:rPr>
          <w:sz w:val="22"/>
          <w:szCs w:val="22"/>
          <w:lang w:eastAsia="pl-PL"/>
        </w:rPr>
        <w:t>Wykonawca</w:t>
      </w:r>
      <w:r w:rsidR="00A5132C">
        <w:rPr>
          <w:sz w:val="22"/>
          <w:szCs w:val="22"/>
          <w:lang w:eastAsia="pl-PL"/>
        </w:rPr>
        <w:t xml:space="preserve"> </w:t>
      </w:r>
      <w:r w:rsidRPr="009A4324">
        <w:rPr>
          <w:sz w:val="22"/>
          <w:szCs w:val="22"/>
          <w:lang w:eastAsia="pl-PL"/>
        </w:rPr>
        <w:t xml:space="preserve">w terminie </w:t>
      </w:r>
      <w:r w:rsidRPr="000D0134">
        <w:rPr>
          <w:i/>
          <w:sz w:val="22"/>
          <w:szCs w:val="22"/>
          <w:lang w:eastAsia="pl-PL"/>
        </w:rPr>
        <w:t>trzech</w:t>
      </w:r>
      <w:r w:rsidRPr="009A4324">
        <w:rPr>
          <w:sz w:val="22"/>
          <w:szCs w:val="22"/>
          <w:lang w:eastAsia="pl-PL"/>
        </w:rPr>
        <w:t xml:space="preserve"> [ 3 ] dni od dnia otwarcia ofert, tj. od dnia przekazania informacji, o której mowa w art. 86 ust. 5 ustawy (tj.: Protokołu z otwarcia ofert), zobowiązany jest przekazać Zamawiającemu </w:t>
      </w:r>
      <w:r w:rsidRPr="000A2C66">
        <w:rPr>
          <w:color w:val="000099"/>
          <w:sz w:val="22"/>
          <w:szCs w:val="22"/>
          <w:u w:val="single"/>
          <w:lang w:eastAsia="pl-PL"/>
        </w:rPr>
        <w:t xml:space="preserve">oświadczenie o przynależności lub braku przynależności do tej samej grupy kapitałowej (wzór oświadczenia Zamawiający udostępni Wykonawcom w dniu </w:t>
      </w:r>
      <w:r w:rsidRPr="000A2C66">
        <w:rPr>
          <w:color w:val="000099"/>
          <w:sz w:val="22"/>
          <w:szCs w:val="22"/>
          <w:u w:val="single"/>
          <w:lang w:eastAsia="pl-PL"/>
        </w:rPr>
        <w:lastRenderedPageBreak/>
        <w:t>otwarcia ofert wraz z Protokołem z otwarcia ofert)</w:t>
      </w:r>
      <w:r w:rsidRPr="009A4324">
        <w:rPr>
          <w:sz w:val="22"/>
          <w:szCs w:val="22"/>
          <w:lang w:eastAsia="pl-PL"/>
        </w:rPr>
        <w:t>, o której mowa w art. 24 ust. 1 pkt 2</w:t>
      </w:r>
      <w:r w:rsidR="00A5132C">
        <w:rPr>
          <w:sz w:val="22"/>
          <w:szCs w:val="22"/>
          <w:lang w:eastAsia="pl-PL"/>
        </w:rPr>
        <w:t>)</w:t>
      </w:r>
      <w:r w:rsidRPr="009A4324">
        <w:rPr>
          <w:sz w:val="22"/>
          <w:szCs w:val="22"/>
          <w:lang w:eastAsia="pl-PL"/>
        </w:rPr>
        <w:t xml:space="preserve"> ustawy. Wraz ze złożeniem oświadczenia, Wykonawca może przedstawić dowody, że powiązania</w:t>
      </w:r>
      <w:r w:rsidRPr="00466F49">
        <w:rPr>
          <w:sz w:val="22"/>
          <w:szCs w:val="22"/>
          <w:lang w:eastAsia="pl-PL"/>
        </w:rPr>
        <w:t xml:space="preserve"> z innym Wykonawcą nie prowadzą do zakłócenia konkurencji w postępowaniu o udzielenie zamówienia.</w:t>
      </w:r>
    </w:p>
    <w:p w14:paraId="430EC2CE" w14:textId="5D26E139" w:rsidR="000D0134" w:rsidRDefault="00191D7B" w:rsidP="00C533CA">
      <w:pPr>
        <w:pStyle w:val="Akapitzlist"/>
        <w:numPr>
          <w:ilvl w:val="1"/>
          <w:numId w:val="5"/>
        </w:numPr>
        <w:shd w:val="clear" w:color="auto" w:fill="FFFFFF"/>
        <w:ind w:left="1276" w:hanging="567"/>
        <w:jc w:val="both"/>
        <w:rPr>
          <w:bCs/>
          <w:sz w:val="22"/>
          <w:szCs w:val="22"/>
        </w:rPr>
      </w:pPr>
      <w:r w:rsidRPr="00191D7B">
        <w:rPr>
          <w:bCs/>
          <w:sz w:val="22"/>
          <w:szCs w:val="22"/>
        </w:rPr>
        <w:t>W przypadku dostarczenia przez Wykonawcę wraz z ofertą oświadczenia o przynależności lub braku przynależności do tej samej grupy kapitałowej, Wykonawca zostanie wezwany przez Zamawiającego o informację dotyczącą aktualności dostarczonego oświadczenia.</w:t>
      </w:r>
    </w:p>
    <w:p w14:paraId="3114CF0C" w14:textId="1137C51D" w:rsidR="00AE7B64" w:rsidRDefault="00AE7B64" w:rsidP="009A4324">
      <w:pPr>
        <w:shd w:val="clear" w:color="auto" w:fill="FFFFFF"/>
        <w:jc w:val="both"/>
        <w:rPr>
          <w:bCs/>
          <w:sz w:val="22"/>
          <w:szCs w:val="22"/>
        </w:rPr>
      </w:pPr>
    </w:p>
    <w:p w14:paraId="6945F4E3" w14:textId="0F57E6AB" w:rsidR="00705CD0" w:rsidRPr="009A4324" w:rsidRDefault="00705CD0" w:rsidP="00C533CA">
      <w:pPr>
        <w:numPr>
          <w:ilvl w:val="0"/>
          <w:numId w:val="5"/>
        </w:numPr>
        <w:ind w:hanging="720"/>
        <w:jc w:val="both"/>
        <w:rPr>
          <w:bCs/>
          <w:sz w:val="22"/>
          <w:szCs w:val="22"/>
        </w:rPr>
      </w:pPr>
      <w:r w:rsidRPr="009A4324">
        <w:rPr>
          <w:bCs/>
          <w:sz w:val="22"/>
          <w:szCs w:val="22"/>
        </w:rPr>
        <w:t xml:space="preserve">Zamawiający przed udzieleniem zamówienia (tj.: po otwarciu ofert) wezwie, zgodnie z art. 26 ust. 2 ustawy, Wykonawcę, którego oferta została najwyżej oceniona, do złożenia w wyznaczonym, nie krótszym niż </w:t>
      </w:r>
      <w:r w:rsidRPr="009A4324">
        <w:rPr>
          <w:bCs/>
          <w:i/>
          <w:sz w:val="22"/>
          <w:szCs w:val="22"/>
        </w:rPr>
        <w:t>pięć</w:t>
      </w:r>
      <w:r w:rsidRPr="009A4324">
        <w:rPr>
          <w:bCs/>
          <w:sz w:val="22"/>
          <w:szCs w:val="22"/>
        </w:rPr>
        <w:t xml:space="preserve"> [ 5 ] dni terminie, aktualnych na dzień złożenia oświadczeń lub dokumentów potwierdzających okoliczności, o których mowa w art. 25 ust. 1 ustawy</w:t>
      </w:r>
      <w:r w:rsidR="009A4324" w:rsidRPr="009A4324">
        <w:rPr>
          <w:rStyle w:val="Odwoanieprzypisudolnego"/>
          <w:b/>
          <w:bCs/>
          <w:sz w:val="22"/>
          <w:szCs w:val="22"/>
        </w:rPr>
        <w:footnoteReference w:id="6"/>
      </w:r>
      <w:r w:rsidRPr="009A4324">
        <w:rPr>
          <w:bCs/>
          <w:sz w:val="22"/>
          <w:szCs w:val="22"/>
        </w:rPr>
        <w:t>, tj.</w:t>
      </w:r>
      <w:r w:rsidR="00BE63F9" w:rsidRPr="009A4324">
        <w:rPr>
          <w:bCs/>
          <w:sz w:val="22"/>
          <w:szCs w:val="22"/>
        </w:rPr>
        <w:t>:</w:t>
      </w:r>
    </w:p>
    <w:p w14:paraId="3BD0A765" w14:textId="60F57F52" w:rsidR="00705CD0" w:rsidRPr="00191D7B" w:rsidRDefault="00705CD0" w:rsidP="00C533CA">
      <w:pPr>
        <w:widowControl w:val="0"/>
        <w:numPr>
          <w:ilvl w:val="0"/>
          <w:numId w:val="4"/>
        </w:numPr>
        <w:shd w:val="clear" w:color="auto" w:fill="FBE4D5" w:themeFill="accent2" w:themeFillTint="33"/>
        <w:autoSpaceDE w:val="0"/>
        <w:autoSpaceDN w:val="0"/>
        <w:adjustRightInd w:val="0"/>
        <w:ind w:left="1134" w:right="11"/>
        <w:jc w:val="both"/>
        <w:rPr>
          <w:sz w:val="22"/>
          <w:szCs w:val="22"/>
        </w:rPr>
      </w:pPr>
      <w:r w:rsidRPr="009A4324">
        <w:rPr>
          <w:sz w:val="22"/>
          <w:szCs w:val="22"/>
        </w:rPr>
        <w:t>W celu potwierdzenia okoliczności, o których mowa w</w:t>
      </w:r>
      <w:r w:rsidR="00191D7B" w:rsidRPr="00191D7B">
        <w:rPr>
          <w:sz w:val="22"/>
          <w:szCs w:val="22"/>
        </w:rPr>
        <w:t xml:space="preserve"> art. 25 ust. 1 pkt 1</w:t>
      </w:r>
      <w:r w:rsidR="00191D7B">
        <w:rPr>
          <w:sz w:val="22"/>
          <w:szCs w:val="22"/>
        </w:rPr>
        <w:t>)</w:t>
      </w:r>
      <w:r w:rsidR="00191D7B" w:rsidRPr="00191D7B">
        <w:rPr>
          <w:sz w:val="22"/>
          <w:szCs w:val="22"/>
        </w:rPr>
        <w:t xml:space="preserve"> ustawy, tj.:  spełnianie przez Wykonawcę warunków udziału w postępowaniu, o których mowa w art. 22 ust. 1b pkt 3</w:t>
      </w:r>
      <w:r w:rsidR="00191D7B">
        <w:rPr>
          <w:sz w:val="22"/>
          <w:szCs w:val="22"/>
        </w:rPr>
        <w:t>)</w:t>
      </w:r>
      <w:r w:rsidR="00191D7B" w:rsidRPr="00191D7B">
        <w:rPr>
          <w:sz w:val="22"/>
          <w:szCs w:val="22"/>
        </w:rPr>
        <w:t xml:space="preserve"> ustawy – zdolności technicznej lub zawodowej, Wykonawca zobowiązany będzie dostarczyć Zamawiającemu</w:t>
      </w:r>
      <w:r w:rsidR="00191D7B">
        <w:rPr>
          <w:sz w:val="22"/>
          <w:szCs w:val="22"/>
        </w:rPr>
        <w:t>:</w:t>
      </w:r>
      <w:r w:rsidRPr="00191D7B">
        <w:rPr>
          <w:sz w:val="22"/>
          <w:szCs w:val="22"/>
        </w:rPr>
        <w:t xml:space="preserve"> </w:t>
      </w:r>
    </w:p>
    <w:p w14:paraId="351731FF" w14:textId="14D962BB" w:rsidR="00705CD0" w:rsidRPr="00191D7B" w:rsidRDefault="00705CD0" w:rsidP="00C533CA">
      <w:pPr>
        <w:pStyle w:val="Akapitzlist"/>
        <w:widowControl w:val="0"/>
        <w:numPr>
          <w:ilvl w:val="2"/>
          <w:numId w:val="5"/>
        </w:numPr>
        <w:shd w:val="clear" w:color="auto" w:fill="FBE4D5" w:themeFill="accent2" w:themeFillTint="33"/>
        <w:autoSpaceDE w:val="0"/>
        <w:autoSpaceDN w:val="0"/>
        <w:adjustRightInd w:val="0"/>
        <w:ind w:left="1701" w:right="11" w:hanging="567"/>
        <w:jc w:val="both"/>
        <w:rPr>
          <w:i/>
          <w:sz w:val="22"/>
          <w:szCs w:val="22"/>
          <w:lang w:eastAsia="pl-PL"/>
        </w:rPr>
      </w:pPr>
      <w:r w:rsidRPr="000A2C66">
        <w:rPr>
          <w:b/>
          <w:color w:val="000099"/>
          <w:sz w:val="22"/>
          <w:szCs w:val="22"/>
          <w:u w:val="single"/>
        </w:rPr>
        <w:t xml:space="preserve">Wykaz </w:t>
      </w:r>
      <w:r w:rsidR="00191D7B">
        <w:rPr>
          <w:b/>
          <w:color w:val="000099"/>
          <w:sz w:val="22"/>
          <w:szCs w:val="22"/>
          <w:u w:val="single"/>
        </w:rPr>
        <w:t>wykonanych dostaw</w:t>
      </w:r>
      <w:r w:rsidR="00A87E37" w:rsidRPr="000A2C66">
        <w:rPr>
          <w:color w:val="000099"/>
          <w:sz w:val="22"/>
          <w:szCs w:val="22"/>
          <w:u w:val="single"/>
        </w:rPr>
        <w:t xml:space="preserve"> (</w:t>
      </w:r>
      <w:r w:rsidR="00976551" w:rsidRPr="000A2C66">
        <w:rPr>
          <w:color w:val="000099"/>
          <w:sz w:val="22"/>
          <w:szCs w:val="22"/>
          <w:u w:val="single"/>
        </w:rPr>
        <w:t>s</w:t>
      </w:r>
      <w:r w:rsidRPr="000A2C66">
        <w:rPr>
          <w:color w:val="000099"/>
          <w:sz w:val="22"/>
          <w:szCs w:val="22"/>
          <w:u w:val="single"/>
        </w:rPr>
        <w:t xml:space="preserve">porządzony zgodnie z </w:t>
      </w:r>
      <w:r w:rsidRPr="002E41F9">
        <w:rPr>
          <w:color w:val="000099"/>
          <w:sz w:val="22"/>
          <w:szCs w:val="22"/>
          <w:u w:val="single"/>
        </w:rPr>
        <w:t xml:space="preserve">załącznikiem nr </w:t>
      </w:r>
      <w:r w:rsidR="00270D90" w:rsidRPr="002E41F9">
        <w:rPr>
          <w:color w:val="000099"/>
          <w:sz w:val="22"/>
          <w:szCs w:val="22"/>
          <w:u w:val="single"/>
        </w:rPr>
        <w:t>4</w:t>
      </w:r>
      <w:r w:rsidRPr="002E41F9">
        <w:rPr>
          <w:color w:val="000099"/>
          <w:sz w:val="22"/>
          <w:szCs w:val="22"/>
          <w:u w:val="single"/>
        </w:rPr>
        <w:t xml:space="preserve"> do SIWZ)</w:t>
      </w:r>
      <w:r w:rsidRPr="002E41F9">
        <w:rPr>
          <w:sz w:val="22"/>
          <w:szCs w:val="22"/>
        </w:rPr>
        <w:t xml:space="preserve">  </w:t>
      </w:r>
      <w:r w:rsidR="00191D7B" w:rsidRPr="002E41F9">
        <w:rPr>
          <w:color w:val="000000"/>
          <w:sz w:val="22"/>
          <w:szCs w:val="22"/>
        </w:rPr>
        <w:t xml:space="preserve">a w przypadku świadczeń okresowych lub ciągłych również wykonywanych, </w:t>
      </w:r>
      <w:r w:rsidR="00191D7B" w:rsidRPr="002E41F9">
        <w:rPr>
          <w:b/>
          <w:sz w:val="22"/>
          <w:szCs w:val="22"/>
        </w:rPr>
        <w:t xml:space="preserve">w okresie ostatnich </w:t>
      </w:r>
      <w:r w:rsidR="00191D7B" w:rsidRPr="002E41F9">
        <w:rPr>
          <w:b/>
          <w:i/>
          <w:sz w:val="22"/>
          <w:szCs w:val="22"/>
        </w:rPr>
        <w:t>trzech</w:t>
      </w:r>
      <w:r w:rsidR="00191D7B" w:rsidRPr="002E41F9">
        <w:rPr>
          <w:b/>
          <w:sz w:val="22"/>
          <w:szCs w:val="22"/>
        </w:rPr>
        <w:t xml:space="preserve"> [ 3 ] lat</w:t>
      </w:r>
      <w:r w:rsidR="00191D7B" w:rsidRPr="002E41F9">
        <w:rPr>
          <w:sz w:val="22"/>
          <w:szCs w:val="22"/>
        </w:rPr>
        <w:t xml:space="preserve"> przed </w:t>
      </w:r>
      <w:r w:rsidR="00191D7B" w:rsidRPr="002E41F9">
        <w:rPr>
          <w:sz w:val="22"/>
          <w:szCs w:val="22"/>
          <w:lang w:eastAsia="pl-PL"/>
        </w:rPr>
        <w:t>upływem terminu składania ofert</w:t>
      </w:r>
      <w:r w:rsidR="00191D7B" w:rsidRPr="002E41F9">
        <w:rPr>
          <w:sz w:val="22"/>
          <w:szCs w:val="22"/>
        </w:rPr>
        <w:t xml:space="preserve">, </w:t>
      </w:r>
      <w:r w:rsidR="00191D7B" w:rsidRPr="002E41F9">
        <w:rPr>
          <w:sz w:val="22"/>
          <w:szCs w:val="22"/>
          <w:lang w:eastAsia="pl-PL"/>
        </w:rPr>
        <w:t xml:space="preserve">a jeżeli okres prowadzenia działalności jest krótszy – w tym okresie, wraz z podaniem ich wartości, przedmiotu, dat wykonania i podmiotów, na rzecz których dostawy zostały wykonane, </w:t>
      </w:r>
      <w:r w:rsidR="00191D7B" w:rsidRPr="002E41F9">
        <w:rPr>
          <w:b/>
          <w:color w:val="C00000"/>
          <w:sz w:val="22"/>
          <w:szCs w:val="22"/>
          <w:lang w:eastAsia="pl-PL"/>
        </w:rPr>
        <w:t>oraz załączeniem dowodów</w:t>
      </w:r>
      <w:r w:rsidR="00191D7B" w:rsidRPr="002E41F9">
        <w:rPr>
          <w:b/>
          <w:sz w:val="22"/>
          <w:szCs w:val="22"/>
          <w:lang w:eastAsia="pl-PL"/>
        </w:rPr>
        <w:t xml:space="preserve"> </w:t>
      </w:r>
      <w:r w:rsidR="00191D7B" w:rsidRPr="002E41F9">
        <w:rPr>
          <w:sz w:val="22"/>
          <w:szCs w:val="22"/>
          <w:lang w:eastAsia="pl-PL"/>
        </w:rPr>
        <w:t>określających czy te dostawy zostały wykonane lub są wykonywane należycie, przy czym dowodami, o których mowa</w:t>
      </w:r>
      <w:r w:rsidR="00191D7B" w:rsidRPr="00175779">
        <w:rPr>
          <w:sz w:val="22"/>
          <w:szCs w:val="22"/>
          <w:lang w:eastAsia="pl-PL"/>
        </w:rPr>
        <w:t xml:space="preserve">,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w:t>
      </w:r>
      <w:r w:rsidR="00191D7B" w:rsidRPr="00E84787">
        <w:rPr>
          <w:b/>
          <w:i/>
          <w:sz w:val="22"/>
          <w:szCs w:val="22"/>
          <w:lang w:eastAsia="pl-PL"/>
        </w:rPr>
        <w:t>trzy</w:t>
      </w:r>
      <w:r w:rsidR="00191D7B" w:rsidRPr="00E84787">
        <w:rPr>
          <w:b/>
          <w:sz w:val="22"/>
          <w:szCs w:val="22"/>
          <w:lang w:eastAsia="pl-PL"/>
        </w:rPr>
        <w:t xml:space="preserve"> [ 3 ] miesiące</w:t>
      </w:r>
      <w:r w:rsidR="00191D7B" w:rsidRPr="00175779">
        <w:rPr>
          <w:sz w:val="22"/>
          <w:szCs w:val="22"/>
          <w:lang w:eastAsia="pl-PL"/>
        </w:rPr>
        <w:t xml:space="preserve"> przed upływem terminu składania ofert.</w:t>
      </w:r>
    </w:p>
    <w:p w14:paraId="1957E0C4" w14:textId="4F0329AA" w:rsidR="002A5B11" w:rsidRPr="00A4411D" w:rsidRDefault="00705CD0" w:rsidP="00C533CA">
      <w:pPr>
        <w:widowControl w:val="0"/>
        <w:numPr>
          <w:ilvl w:val="0"/>
          <w:numId w:val="4"/>
        </w:numPr>
        <w:shd w:val="clear" w:color="auto" w:fill="FBE4D5" w:themeFill="accent2" w:themeFillTint="33"/>
        <w:autoSpaceDE w:val="0"/>
        <w:autoSpaceDN w:val="0"/>
        <w:adjustRightInd w:val="0"/>
        <w:ind w:left="1134" w:right="11"/>
        <w:jc w:val="both"/>
        <w:rPr>
          <w:bCs/>
          <w:color w:val="C00000"/>
          <w:sz w:val="22"/>
          <w:szCs w:val="22"/>
        </w:rPr>
      </w:pPr>
      <w:r w:rsidRPr="00736E80">
        <w:rPr>
          <w:sz w:val="22"/>
          <w:szCs w:val="22"/>
        </w:rPr>
        <w:t>W celu potwierdzenia</w:t>
      </w:r>
      <w:r w:rsidRPr="009A4324">
        <w:rPr>
          <w:sz w:val="22"/>
          <w:szCs w:val="22"/>
        </w:rPr>
        <w:t xml:space="preserve"> okoliczności, o których mowa w art. 25 ust. 1 pkt 2) ustawy, tj.: </w:t>
      </w:r>
      <w:r w:rsidR="00E76A17">
        <w:rPr>
          <w:b/>
          <w:sz w:val="22"/>
          <w:szCs w:val="22"/>
        </w:rPr>
        <w:t xml:space="preserve">spełnianie </w:t>
      </w:r>
      <w:r w:rsidR="00E76A17" w:rsidRPr="00DC7BDC">
        <w:rPr>
          <w:b/>
          <w:sz w:val="22"/>
          <w:szCs w:val="22"/>
        </w:rPr>
        <w:t xml:space="preserve">przez </w:t>
      </w:r>
      <w:r w:rsidR="00E76A17" w:rsidRPr="00DC7BDC">
        <w:rPr>
          <w:b/>
          <w:bCs/>
          <w:sz w:val="22"/>
          <w:szCs w:val="22"/>
        </w:rPr>
        <w:t>oferowane dostawy wymagań</w:t>
      </w:r>
      <w:r w:rsidR="00E76A17" w:rsidRPr="00DC7BDC">
        <w:rPr>
          <w:bCs/>
          <w:sz w:val="22"/>
          <w:szCs w:val="22"/>
        </w:rPr>
        <w:t xml:space="preserve"> </w:t>
      </w:r>
      <w:r w:rsidR="00E76A17" w:rsidRPr="00DC7BDC">
        <w:rPr>
          <w:b/>
          <w:bCs/>
          <w:sz w:val="22"/>
          <w:szCs w:val="22"/>
        </w:rPr>
        <w:t>określonych przez Zamawiającego</w:t>
      </w:r>
      <w:r w:rsidR="002A5B11">
        <w:rPr>
          <w:bCs/>
          <w:sz w:val="22"/>
          <w:szCs w:val="22"/>
        </w:rPr>
        <w:t xml:space="preserve">, </w:t>
      </w:r>
      <w:r w:rsidR="00E76A17" w:rsidRPr="002A5B11">
        <w:rPr>
          <w:bCs/>
          <w:sz w:val="22"/>
          <w:szCs w:val="22"/>
        </w:rPr>
        <w:t xml:space="preserve">Zamawiający będzie żądał od Wykonawcy </w:t>
      </w:r>
      <w:r w:rsidR="00E76A17" w:rsidRPr="00736E80">
        <w:rPr>
          <w:bCs/>
          <w:sz w:val="22"/>
          <w:szCs w:val="22"/>
        </w:rPr>
        <w:t>dostarczenia</w:t>
      </w:r>
      <w:r w:rsidR="002A5B11" w:rsidRPr="00736E80">
        <w:rPr>
          <w:bCs/>
          <w:sz w:val="22"/>
          <w:szCs w:val="22"/>
        </w:rPr>
        <w:t xml:space="preserve"> </w:t>
      </w:r>
      <w:r w:rsidR="002A5B11" w:rsidRPr="00736E80">
        <w:rPr>
          <w:b/>
          <w:color w:val="000099"/>
          <w:sz w:val="22"/>
          <w:szCs w:val="22"/>
          <w:u w:val="single"/>
        </w:rPr>
        <w:t>op</w:t>
      </w:r>
      <w:r w:rsidR="00E76A17" w:rsidRPr="00736E80">
        <w:rPr>
          <w:b/>
          <w:color w:val="000099"/>
          <w:sz w:val="22"/>
          <w:szCs w:val="22"/>
          <w:u w:val="single"/>
        </w:rPr>
        <w:t>isu przedmiotu zamówienia</w:t>
      </w:r>
      <w:r w:rsidR="00A4411D">
        <w:rPr>
          <w:b/>
          <w:color w:val="000099"/>
          <w:sz w:val="22"/>
          <w:szCs w:val="22"/>
          <w:u w:val="single"/>
        </w:rPr>
        <w:t xml:space="preserve"> </w:t>
      </w:r>
      <w:r w:rsidR="00A4411D" w:rsidRPr="00736E80">
        <w:rPr>
          <w:sz w:val="22"/>
          <w:szCs w:val="22"/>
        </w:rPr>
        <w:t>(opisane</w:t>
      </w:r>
      <w:r w:rsidR="00A4411D">
        <w:rPr>
          <w:sz w:val="22"/>
          <w:szCs w:val="22"/>
        </w:rPr>
        <w:t>go</w:t>
      </w:r>
      <w:r w:rsidR="00A4411D" w:rsidRPr="00736E80">
        <w:rPr>
          <w:sz w:val="22"/>
          <w:szCs w:val="22"/>
        </w:rPr>
        <w:t xml:space="preserve"> w sposób niebudzący wątpliwości</w:t>
      </w:r>
      <w:r w:rsidR="00A4411D">
        <w:rPr>
          <w:sz w:val="22"/>
          <w:szCs w:val="22"/>
        </w:rPr>
        <w:t>,</w:t>
      </w:r>
      <w:r w:rsidR="00A4411D" w:rsidRPr="00736E80">
        <w:rPr>
          <w:sz w:val="22"/>
          <w:szCs w:val="22"/>
        </w:rPr>
        <w:t xml:space="preserve"> do jakich mebli </w:t>
      </w:r>
      <w:r w:rsidR="00A4411D">
        <w:rPr>
          <w:sz w:val="22"/>
          <w:szCs w:val="22"/>
        </w:rPr>
        <w:t>jest</w:t>
      </w:r>
      <w:r w:rsidR="00A4411D" w:rsidRPr="00736E80">
        <w:rPr>
          <w:sz w:val="22"/>
          <w:szCs w:val="22"/>
        </w:rPr>
        <w:t xml:space="preserve"> dedykowan</w:t>
      </w:r>
      <w:r w:rsidR="00A4411D">
        <w:rPr>
          <w:sz w:val="22"/>
          <w:szCs w:val="22"/>
        </w:rPr>
        <w:t>y</w:t>
      </w:r>
      <w:r w:rsidR="00A4411D" w:rsidRPr="00736E80">
        <w:rPr>
          <w:sz w:val="22"/>
          <w:szCs w:val="22"/>
        </w:rPr>
        <w:t>)</w:t>
      </w:r>
      <w:r w:rsidR="00E76A17" w:rsidRPr="00736E80">
        <w:rPr>
          <w:sz w:val="22"/>
          <w:szCs w:val="22"/>
        </w:rPr>
        <w:t xml:space="preserve">, potwierdzającego spełnienie </w:t>
      </w:r>
      <w:r w:rsidR="004347C8" w:rsidRPr="00736E80">
        <w:rPr>
          <w:sz w:val="22"/>
          <w:szCs w:val="22"/>
        </w:rPr>
        <w:t xml:space="preserve">wszystkich </w:t>
      </w:r>
      <w:r w:rsidR="00E76A17" w:rsidRPr="00736E80">
        <w:rPr>
          <w:sz w:val="22"/>
          <w:szCs w:val="22"/>
        </w:rPr>
        <w:t>parametrów wymaganych przez Zamawiającego</w:t>
      </w:r>
      <w:r w:rsidR="002A5B11" w:rsidRPr="00736E80">
        <w:rPr>
          <w:sz w:val="22"/>
          <w:szCs w:val="22"/>
        </w:rPr>
        <w:t xml:space="preserve"> określonych w niniejszej SIWZ wraz z załącznikami</w:t>
      </w:r>
      <w:r w:rsidR="00A4411D">
        <w:rPr>
          <w:sz w:val="22"/>
          <w:szCs w:val="22"/>
        </w:rPr>
        <w:t xml:space="preserve">, w szczególności zgodnie z opisem przedmiotu zamówienia </w:t>
      </w:r>
      <w:r w:rsidR="00A4411D" w:rsidRPr="00BE63F9">
        <w:rPr>
          <w:bCs/>
          <w:sz w:val="22"/>
          <w:szCs w:val="22"/>
        </w:rPr>
        <w:t>określony</w:t>
      </w:r>
      <w:r w:rsidR="00A4411D">
        <w:rPr>
          <w:bCs/>
          <w:sz w:val="22"/>
          <w:szCs w:val="22"/>
        </w:rPr>
        <w:t>m</w:t>
      </w:r>
      <w:r w:rsidR="00A4411D" w:rsidRPr="00BE63F9">
        <w:rPr>
          <w:bCs/>
          <w:sz w:val="22"/>
          <w:szCs w:val="22"/>
        </w:rPr>
        <w:t xml:space="preserve"> w </w:t>
      </w:r>
      <w:r w:rsidR="00A4411D" w:rsidRPr="00D12847">
        <w:rPr>
          <w:bCs/>
          <w:sz w:val="22"/>
          <w:szCs w:val="22"/>
        </w:rPr>
        <w:t>załącznik</w:t>
      </w:r>
      <w:r w:rsidR="00E945A4">
        <w:rPr>
          <w:bCs/>
          <w:sz w:val="22"/>
          <w:szCs w:val="22"/>
        </w:rPr>
        <w:t>ach</w:t>
      </w:r>
      <w:r w:rsidR="00A4411D" w:rsidRPr="00D12847">
        <w:rPr>
          <w:bCs/>
          <w:sz w:val="22"/>
          <w:szCs w:val="22"/>
        </w:rPr>
        <w:t xml:space="preserve"> nr </w:t>
      </w:r>
      <w:r w:rsidR="00E945A4" w:rsidRPr="00D12847">
        <w:rPr>
          <w:bCs/>
          <w:sz w:val="22"/>
          <w:szCs w:val="22"/>
        </w:rPr>
        <w:t>6</w:t>
      </w:r>
      <w:r w:rsidR="00E945A4">
        <w:rPr>
          <w:bCs/>
          <w:sz w:val="22"/>
          <w:szCs w:val="22"/>
        </w:rPr>
        <w:t>A i 6B</w:t>
      </w:r>
      <w:r w:rsidR="00A4411D" w:rsidRPr="00D12847">
        <w:rPr>
          <w:bCs/>
          <w:sz w:val="22"/>
          <w:szCs w:val="22"/>
        </w:rPr>
        <w:t xml:space="preserve"> do SIWZ</w:t>
      </w:r>
      <w:r w:rsidR="00A4411D">
        <w:rPr>
          <w:bCs/>
          <w:sz w:val="22"/>
          <w:szCs w:val="22"/>
        </w:rPr>
        <w:t>,</w:t>
      </w:r>
      <w:r w:rsidR="004347C8" w:rsidRPr="00736E80">
        <w:rPr>
          <w:sz w:val="22"/>
          <w:szCs w:val="22"/>
        </w:rPr>
        <w:t xml:space="preserve"> </w:t>
      </w:r>
      <w:r w:rsidR="004347C8" w:rsidRPr="00A4411D">
        <w:rPr>
          <w:color w:val="C00000"/>
          <w:sz w:val="22"/>
          <w:szCs w:val="22"/>
        </w:rPr>
        <w:t>w formie:</w:t>
      </w:r>
    </w:p>
    <w:p w14:paraId="26350C91" w14:textId="5E0B80CE" w:rsidR="002A5B11" w:rsidRPr="00A4411D" w:rsidRDefault="00E76A17" w:rsidP="00C533CA">
      <w:pPr>
        <w:pStyle w:val="Akapitzlist"/>
        <w:widowControl w:val="0"/>
        <w:numPr>
          <w:ilvl w:val="2"/>
          <w:numId w:val="25"/>
        </w:numPr>
        <w:shd w:val="clear" w:color="auto" w:fill="FBE4D5" w:themeFill="accent2" w:themeFillTint="33"/>
        <w:autoSpaceDE w:val="0"/>
        <w:autoSpaceDN w:val="0"/>
        <w:adjustRightInd w:val="0"/>
        <w:ind w:right="11"/>
        <w:jc w:val="both"/>
        <w:rPr>
          <w:bCs/>
          <w:color w:val="C00000"/>
          <w:sz w:val="22"/>
          <w:szCs w:val="22"/>
        </w:rPr>
      </w:pPr>
      <w:r w:rsidRPr="00A4411D">
        <w:rPr>
          <w:color w:val="C00000"/>
          <w:sz w:val="22"/>
          <w:szCs w:val="22"/>
        </w:rPr>
        <w:t>prospektów/ katalogów/ kart produktu/ specyfikacji technicznych</w:t>
      </w:r>
      <w:r w:rsidR="004347C8" w:rsidRPr="00A4411D">
        <w:rPr>
          <w:color w:val="C00000"/>
          <w:sz w:val="22"/>
          <w:szCs w:val="22"/>
        </w:rPr>
        <w:t xml:space="preserve"> (sporządzon</w:t>
      </w:r>
      <w:r w:rsidR="00A4411D" w:rsidRPr="00A4411D">
        <w:rPr>
          <w:color w:val="C00000"/>
          <w:sz w:val="22"/>
          <w:szCs w:val="22"/>
        </w:rPr>
        <w:t>ych</w:t>
      </w:r>
      <w:r w:rsidR="004347C8" w:rsidRPr="00A4411D">
        <w:rPr>
          <w:color w:val="C00000"/>
          <w:sz w:val="22"/>
          <w:szCs w:val="22"/>
        </w:rPr>
        <w:t xml:space="preserve"> w języku polskim)</w:t>
      </w:r>
      <w:r w:rsidRPr="00A4411D">
        <w:rPr>
          <w:color w:val="C00000"/>
          <w:sz w:val="22"/>
          <w:szCs w:val="22"/>
        </w:rPr>
        <w:t xml:space="preserve">. </w:t>
      </w:r>
      <w:r w:rsidR="00A4411D" w:rsidRPr="00A4411D">
        <w:rPr>
          <w:color w:val="C00000"/>
          <w:sz w:val="22"/>
          <w:szCs w:val="22"/>
        </w:rPr>
        <w:t>D</w:t>
      </w:r>
      <w:r w:rsidRPr="00A4411D">
        <w:rPr>
          <w:color w:val="C00000"/>
          <w:sz w:val="22"/>
          <w:szCs w:val="22"/>
        </w:rPr>
        <w:t>okumenty</w:t>
      </w:r>
      <w:r w:rsidR="00A4411D" w:rsidRPr="00A4411D">
        <w:rPr>
          <w:color w:val="C00000"/>
          <w:sz w:val="22"/>
          <w:szCs w:val="22"/>
        </w:rPr>
        <w:t>, określone z zdaniu poprzedzającym,</w:t>
      </w:r>
      <w:r w:rsidRPr="00A4411D">
        <w:rPr>
          <w:color w:val="C00000"/>
          <w:sz w:val="22"/>
          <w:szCs w:val="22"/>
        </w:rPr>
        <w:t xml:space="preserve"> sporządzone w języku obcym Wykonawca zobowiązany jest złożyć wraz z tłumaczeniem na język polski, poświadczonym przez Wykonawcę</w:t>
      </w:r>
      <w:r w:rsidR="004347C8" w:rsidRPr="00A4411D">
        <w:rPr>
          <w:color w:val="C00000"/>
          <w:sz w:val="22"/>
          <w:szCs w:val="22"/>
        </w:rPr>
        <w:t>;</w:t>
      </w:r>
    </w:p>
    <w:p w14:paraId="39D328EB" w14:textId="1A896EA1" w:rsidR="00E76A17" w:rsidRPr="00A4411D" w:rsidRDefault="004347C8" w:rsidP="00C533CA">
      <w:pPr>
        <w:pStyle w:val="Akapitzlist"/>
        <w:widowControl w:val="0"/>
        <w:numPr>
          <w:ilvl w:val="2"/>
          <w:numId w:val="25"/>
        </w:numPr>
        <w:shd w:val="clear" w:color="auto" w:fill="FBE4D5" w:themeFill="accent2" w:themeFillTint="33"/>
        <w:autoSpaceDE w:val="0"/>
        <w:autoSpaceDN w:val="0"/>
        <w:adjustRightInd w:val="0"/>
        <w:ind w:right="11"/>
        <w:jc w:val="both"/>
        <w:rPr>
          <w:bCs/>
          <w:color w:val="FF0000"/>
          <w:sz w:val="22"/>
          <w:szCs w:val="22"/>
        </w:rPr>
      </w:pPr>
      <w:r w:rsidRPr="00A4411D">
        <w:rPr>
          <w:color w:val="C00000"/>
          <w:sz w:val="22"/>
          <w:szCs w:val="22"/>
        </w:rPr>
        <w:t>f</w:t>
      </w:r>
      <w:r w:rsidR="00E76A17" w:rsidRPr="00A4411D">
        <w:rPr>
          <w:color w:val="C00000"/>
          <w:sz w:val="22"/>
          <w:szCs w:val="22"/>
        </w:rPr>
        <w:t>otografii</w:t>
      </w:r>
      <w:r w:rsidRPr="00A4411D">
        <w:rPr>
          <w:color w:val="C00000"/>
          <w:sz w:val="22"/>
          <w:szCs w:val="22"/>
        </w:rPr>
        <w:t xml:space="preserve">, </w:t>
      </w:r>
      <w:r w:rsidR="00E76A17" w:rsidRPr="00A4411D">
        <w:rPr>
          <w:color w:val="C00000"/>
          <w:sz w:val="22"/>
          <w:szCs w:val="22"/>
        </w:rPr>
        <w:t>rysunków</w:t>
      </w:r>
      <w:r w:rsidRPr="00A4411D">
        <w:rPr>
          <w:color w:val="C00000"/>
          <w:sz w:val="22"/>
          <w:szCs w:val="22"/>
        </w:rPr>
        <w:t>, próbek materiałów</w:t>
      </w:r>
      <w:r w:rsidR="00E76A17" w:rsidRPr="00A4411D">
        <w:rPr>
          <w:color w:val="C00000"/>
          <w:sz w:val="22"/>
          <w:szCs w:val="22"/>
        </w:rPr>
        <w:t xml:space="preserve"> oraz innych podobnych materiałów</w:t>
      </w:r>
      <w:r w:rsidR="002A5B11" w:rsidRPr="00A4411D">
        <w:rPr>
          <w:color w:val="C00000"/>
          <w:sz w:val="22"/>
          <w:szCs w:val="22"/>
        </w:rPr>
        <w:t>.</w:t>
      </w:r>
    </w:p>
    <w:p w14:paraId="34C1D2A8" w14:textId="3BDD9CA8" w:rsidR="007C3A33" w:rsidRPr="007C3A33" w:rsidRDefault="007C3A33" w:rsidP="00A4411D">
      <w:pPr>
        <w:widowControl w:val="0"/>
        <w:numPr>
          <w:ilvl w:val="0"/>
          <w:numId w:val="4"/>
        </w:numPr>
        <w:autoSpaceDE w:val="0"/>
        <w:autoSpaceDN w:val="0"/>
        <w:adjustRightInd w:val="0"/>
        <w:ind w:left="1134" w:right="11"/>
        <w:jc w:val="both"/>
        <w:rPr>
          <w:bCs/>
          <w:sz w:val="22"/>
          <w:szCs w:val="22"/>
        </w:rPr>
      </w:pPr>
      <w:r w:rsidRPr="007C3A33">
        <w:rPr>
          <w:bCs/>
          <w:sz w:val="22"/>
          <w:szCs w:val="22"/>
        </w:rPr>
        <w:t>W przypadku dostarczenia przez Wykonawcę wraz z ofertą dokumentów, o których mowa w pkt. 8</w:t>
      </w:r>
      <w:r>
        <w:rPr>
          <w:bCs/>
          <w:sz w:val="22"/>
          <w:szCs w:val="22"/>
        </w:rPr>
        <w:t xml:space="preserve">.1 - 8.2. </w:t>
      </w:r>
      <w:r w:rsidRPr="007C3A33">
        <w:rPr>
          <w:bCs/>
          <w:sz w:val="22"/>
          <w:szCs w:val="22"/>
        </w:rPr>
        <w:t>SIWZ, Wykonawca zostanie wezwany przez Zamawiającego o informację (w formie pisemnej) dotyczącą aktualności dostarczonych dokumentów.</w:t>
      </w:r>
    </w:p>
    <w:p w14:paraId="74D5A126" w14:textId="359BCADA" w:rsidR="00E76A17" w:rsidRPr="00A47A6A" w:rsidRDefault="00E76A17" w:rsidP="00A4411D">
      <w:pPr>
        <w:widowControl w:val="0"/>
        <w:numPr>
          <w:ilvl w:val="0"/>
          <w:numId w:val="4"/>
        </w:numPr>
        <w:autoSpaceDE w:val="0"/>
        <w:autoSpaceDN w:val="0"/>
        <w:adjustRightInd w:val="0"/>
        <w:ind w:left="1134" w:right="11"/>
        <w:jc w:val="both"/>
        <w:rPr>
          <w:bCs/>
          <w:sz w:val="22"/>
          <w:szCs w:val="22"/>
        </w:rPr>
      </w:pPr>
      <w:r w:rsidRPr="00A47A6A">
        <w:rPr>
          <w:color w:val="000000"/>
          <w:sz w:val="22"/>
          <w:szCs w:val="22"/>
        </w:rPr>
        <w:t xml:space="preserve">Ponadto, w sytuacji, w której Wykonawca polega na zdolnościach lub sytuacji innych podmiotów na zasadach określonych w art. 22a ustawy, w celu oceny przez Zamawiającego, czy będzie dysponował niezbędnymi zasobami w stopniu </w:t>
      </w:r>
      <w:r w:rsidRPr="00A47A6A">
        <w:rPr>
          <w:color w:val="000000"/>
          <w:sz w:val="22"/>
          <w:szCs w:val="22"/>
        </w:rPr>
        <w:lastRenderedPageBreak/>
        <w:t xml:space="preserve">umożliwiającym należyte wykonanie zamówienia publicznego oraz oceny, czy stosunek łączący Wykonawcę z tymi podmiotami gwarantuje rzeczywisty dostęp do ich zasobów, Zamawiający </w:t>
      </w:r>
      <w:r w:rsidRPr="007C3A33">
        <w:rPr>
          <w:color w:val="000000"/>
          <w:sz w:val="22"/>
          <w:szCs w:val="22"/>
        </w:rPr>
        <w:t>może żądać</w:t>
      </w:r>
      <w:r w:rsidRPr="00A47A6A">
        <w:rPr>
          <w:color w:val="000000"/>
          <w:sz w:val="22"/>
          <w:szCs w:val="22"/>
        </w:rPr>
        <w:t xml:space="preserve"> przedstawienia w odniesieniu do tych podmiotów dokumentów, które określają w szczególności:</w:t>
      </w:r>
    </w:p>
    <w:p w14:paraId="42943095" w14:textId="77777777" w:rsidR="00E76A17" w:rsidRPr="00792C19" w:rsidRDefault="00E76A17" w:rsidP="00E945A4">
      <w:pPr>
        <w:numPr>
          <w:ilvl w:val="2"/>
          <w:numId w:val="24"/>
        </w:numPr>
        <w:ind w:left="1418" w:hanging="284"/>
        <w:jc w:val="both"/>
        <w:rPr>
          <w:color w:val="000000"/>
          <w:sz w:val="22"/>
          <w:szCs w:val="22"/>
        </w:rPr>
      </w:pPr>
      <w:r w:rsidRPr="00792C19">
        <w:rPr>
          <w:sz w:val="22"/>
          <w:szCs w:val="22"/>
        </w:rPr>
        <w:t>Zakres dostępnych Wykonawcy zasobów innego podmiotu.</w:t>
      </w:r>
    </w:p>
    <w:p w14:paraId="4A188EAF" w14:textId="77777777" w:rsidR="00E76A17" w:rsidRPr="00792C19" w:rsidRDefault="00E76A17" w:rsidP="00E945A4">
      <w:pPr>
        <w:numPr>
          <w:ilvl w:val="2"/>
          <w:numId w:val="24"/>
        </w:numPr>
        <w:ind w:left="1418" w:hanging="284"/>
        <w:jc w:val="both"/>
        <w:rPr>
          <w:color w:val="000000"/>
          <w:sz w:val="22"/>
          <w:szCs w:val="22"/>
        </w:rPr>
      </w:pPr>
      <w:r w:rsidRPr="00792C19">
        <w:rPr>
          <w:sz w:val="22"/>
          <w:szCs w:val="22"/>
        </w:rPr>
        <w:t>Sposób wykorzystania zasobów innego podmiotu, przez Wykonawcę, przy wykonywaniu zamówienia publicznego.</w:t>
      </w:r>
    </w:p>
    <w:p w14:paraId="2B269F26" w14:textId="77777777" w:rsidR="00E76A17" w:rsidRPr="00792C19" w:rsidRDefault="00E76A17" w:rsidP="00E945A4">
      <w:pPr>
        <w:numPr>
          <w:ilvl w:val="2"/>
          <w:numId w:val="24"/>
        </w:numPr>
        <w:ind w:left="1418" w:hanging="284"/>
        <w:jc w:val="both"/>
        <w:rPr>
          <w:color w:val="000000"/>
          <w:sz w:val="22"/>
          <w:szCs w:val="22"/>
        </w:rPr>
      </w:pPr>
      <w:r w:rsidRPr="00792C19">
        <w:rPr>
          <w:sz w:val="22"/>
          <w:szCs w:val="22"/>
        </w:rPr>
        <w:t>Zakres i okres udziału innego podmiotu przy wykonywaniu zamówienia publicznego.</w:t>
      </w:r>
    </w:p>
    <w:p w14:paraId="7F4F9649" w14:textId="77777777" w:rsidR="00AE7B64" w:rsidRPr="009A4324" w:rsidRDefault="00AE7B64" w:rsidP="00AE7B64">
      <w:pPr>
        <w:widowControl w:val="0"/>
        <w:shd w:val="clear" w:color="auto" w:fill="FFFFFF"/>
        <w:autoSpaceDE w:val="0"/>
        <w:autoSpaceDN w:val="0"/>
        <w:adjustRightInd w:val="0"/>
        <w:ind w:right="11"/>
        <w:jc w:val="both"/>
        <w:rPr>
          <w:bCs/>
          <w:sz w:val="22"/>
          <w:szCs w:val="22"/>
        </w:rPr>
      </w:pPr>
    </w:p>
    <w:p w14:paraId="2B457086" w14:textId="6BB1B742" w:rsidR="00AE7B64" w:rsidRPr="003A6E6C" w:rsidRDefault="00AE7B64" w:rsidP="00C533CA">
      <w:pPr>
        <w:numPr>
          <w:ilvl w:val="0"/>
          <w:numId w:val="25"/>
        </w:numPr>
        <w:ind w:left="709" w:hanging="709"/>
        <w:jc w:val="both"/>
        <w:rPr>
          <w:rFonts w:eastAsia="Calibri"/>
          <w:b/>
          <w:sz w:val="22"/>
          <w:szCs w:val="22"/>
        </w:rPr>
      </w:pPr>
      <w:r w:rsidRPr="003A6E6C">
        <w:rPr>
          <w:rFonts w:eastAsia="Calibri"/>
          <w:b/>
          <w:sz w:val="22"/>
          <w:szCs w:val="22"/>
        </w:rPr>
        <w:t>Forma dokumentów</w:t>
      </w:r>
      <w:r w:rsidR="00BE63F9">
        <w:rPr>
          <w:rFonts w:eastAsia="Calibri"/>
          <w:b/>
          <w:sz w:val="22"/>
          <w:szCs w:val="22"/>
        </w:rPr>
        <w:t xml:space="preserve"> </w:t>
      </w:r>
    </w:p>
    <w:p w14:paraId="21FA7DDA" w14:textId="59977045" w:rsidR="00AE7B64" w:rsidRPr="00BE63F9" w:rsidRDefault="00AE7B64" w:rsidP="00C533CA">
      <w:pPr>
        <w:widowControl w:val="0"/>
        <w:numPr>
          <w:ilvl w:val="0"/>
          <w:numId w:val="14"/>
        </w:numPr>
        <w:autoSpaceDE w:val="0"/>
        <w:ind w:left="709" w:right="47" w:hanging="720"/>
        <w:jc w:val="both"/>
        <w:rPr>
          <w:color w:val="FFFFFF" w:themeColor="background1"/>
          <w:sz w:val="22"/>
          <w:szCs w:val="22"/>
        </w:rPr>
      </w:pPr>
      <w:r w:rsidRPr="003A6E6C">
        <w:rPr>
          <w:rFonts w:eastAsia="Calibri"/>
          <w:sz w:val="22"/>
          <w:szCs w:val="22"/>
        </w:rPr>
        <w:t>Dokumenty sporządzone w języku obcym muszą być złożone wraz z tłumaczeniem na język polski, poświadczone przez Wykonawcę.</w:t>
      </w:r>
      <w:r w:rsidRPr="003A6E6C">
        <w:rPr>
          <w:bCs/>
          <w:color w:val="FFFFFF"/>
          <w:sz w:val="22"/>
          <w:szCs w:val="22"/>
        </w:rPr>
        <w:t xml:space="preserve"> </w:t>
      </w:r>
      <w:r w:rsidR="00BE63F9" w:rsidRPr="00BE63F9">
        <w:rPr>
          <w:rFonts w:eastAsia="Calibri"/>
          <w:color w:val="FFFFFF" w:themeColor="background1"/>
          <w:sz w:val="22"/>
          <w:szCs w:val="22"/>
        </w:rPr>
        <w:t>Filharmonia Opolska</w:t>
      </w:r>
    </w:p>
    <w:p w14:paraId="21BADE60" w14:textId="77777777" w:rsidR="00AE7B64" w:rsidRPr="003A6E6C" w:rsidRDefault="00AE7B64" w:rsidP="00AE7B64">
      <w:pPr>
        <w:jc w:val="both"/>
        <w:rPr>
          <w:rFonts w:eastAsia="Calibri"/>
          <w:b/>
          <w:sz w:val="22"/>
          <w:szCs w:val="22"/>
        </w:rPr>
      </w:pPr>
    </w:p>
    <w:p w14:paraId="18F1DBF9" w14:textId="77777777" w:rsidR="00AE7B64" w:rsidRPr="00885C21" w:rsidRDefault="00AE7B64" w:rsidP="00C533CA">
      <w:pPr>
        <w:numPr>
          <w:ilvl w:val="0"/>
          <w:numId w:val="25"/>
        </w:numPr>
        <w:ind w:left="709" w:hanging="709"/>
        <w:jc w:val="both"/>
        <w:rPr>
          <w:rFonts w:eastAsia="Calibri"/>
          <w:b/>
          <w:sz w:val="22"/>
          <w:szCs w:val="22"/>
        </w:rPr>
      </w:pPr>
      <w:r w:rsidRPr="00885C21">
        <w:rPr>
          <w:rFonts w:eastAsia="Calibri"/>
          <w:b/>
          <w:sz w:val="22"/>
          <w:szCs w:val="22"/>
        </w:rPr>
        <w:t>Podmioty zagraniczne</w:t>
      </w:r>
    </w:p>
    <w:p w14:paraId="2CACA673" w14:textId="7831A6BA" w:rsidR="00AE7B64" w:rsidRPr="00885C21" w:rsidRDefault="00BE63F9" w:rsidP="00BE63F9">
      <w:pPr>
        <w:shd w:val="clear" w:color="auto" w:fill="FFFFFF"/>
        <w:ind w:left="725"/>
        <w:jc w:val="both"/>
        <w:rPr>
          <w:spacing w:val="-14"/>
          <w:sz w:val="22"/>
          <w:szCs w:val="22"/>
        </w:rPr>
      </w:pPr>
      <w:r w:rsidRPr="00885C21">
        <w:rPr>
          <w:rFonts w:eastAsia="SimSun"/>
          <w:sz w:val="22"/>
          <w:szCs w:val="22"/>
        </w:rPr>
        <w:t>Jeżeli Wykonawca ma siedzibę lub miejsce zamieszkania poza terytorium Rzeczypospolitej Polskiej składa dokumenty i oświadczenia takie, jak wymagane dla Wykonawców mających siedzibę na terytorium Rzeczypospolitej Polskiej</w:t>
      </w:r>
      <w:r w:rsidR="00AE7B64" w:rsidRPr="00885C21">
        <w:rPr>
          <w:sz w:val="22"/>
          <w:szCs w:val="22"/>
        </w:rPr>
        <w:t>.</w:t>
      </w:r>
    </w:p>
    <w:p w14:paraId="767A530E" w14:textId="77777777" w:rsidR="00AE7B64" w:rsidRPr="00885C21" w:rsidRDefault="00AE7B64" w:rsidP="00AE7B64">
      <w:pPr>
        <w:jc w:val="both"/>
        <w:rPr>
          <w:sz w:val="22"/>
          <w:szCs w:val="22"/>
        </w:rPr>
      </w:pPr>
    </w:p>
    <w:p w14:paraId="4DD132A7" w14:textId="2ABD82EE" w:rsidR="00AE7B64" w:rsidRPr="00885C21" w:rsidRDefault="00AE7B64" w:rsidP="00C533CA">
      <w:pPr>
        <w:numPr>
          <w:ilvl w:val="0"/>
          <w:numId w:val="25"/>
        </w:numPr>
        <w:ind w:left="709" w:hanging="709"/>
        <w:jc w:val="both"/>
        <w:rPr>
          <w:rFonts w:eastAsia="Calibri"/>
          <w:b/>
          <w:sz w:val="22"/>
          <w:szCs w:val="22"/>
        </w:rPr>
      </w:pPr>
      <w:r w:rsidRPr="00885C21">
        <w:rPr>
          <w:rFonts w:eastAsia="Calibri"/>
          <w:b/>
          <w:sz w:val="22"/>
          <w:szCs w:val="22"/>
        </w:rPr>
        <w:t>Oferty wspólne</w:t>
      </w:r>
    </w:p>
    <w:p w14:paraId="6D91002A" w14:textId="77777777" w:rsidR="00AE7B64" w:rsidRPr="00885C21" w:rsidRDefault="00AE7B64" w:rsidP="00AE7B64">
      <w:pPr>
        <w:ind w:left="709"/>
        <w:jc w:val="both"/>
        <w:rPr>
          <w:rFonts w:eastAsia="Calibri"/>
          <w:b/>
          <w:sz w:val="22"/>
          <w:szCs w:val="22"/>
        </w:rPr>
      </w:pPr>
      <w:r w:rsidRPr="00885C21">
        <w:rPr>
          <w:rFonts w:eastAsia="Calibri"/>
          <w:sz w:val="22"/>
          <w:szCs w:val="22"/>
        </w:rPr>
        <w:t>Wykonawcy mogą wspólnie ubiegać się o udzielenie zamówienia (np.: jako konsorcjum, spółka cywilna). W takim przypadku ich oferta musi spełniać następujące wymagania:</w:t>
      </w:r>
    </w:p>
    <w:p w14:paraId="6EC040BE" w14:textId="21C7CAA7" w:rsidR="00AE7B64" w:rsidRPr="00885C21" w:rsidRDefault="00AE7B64" w:rsidP="00C533CA">
      <w:pPr>
        <w:widowControl w:val="0"/>
        <w:numPr>
          <w:ilvl w:val="0"/>
          <w:numId w:val="14"/>
        </w:numPr>
        <w:autoSpaceDE w:val="0"/>
        <w:ind w:left="1418" w:right="47" w:hanging="720"/>
        <w:jc w:val="both"/>
        <w:rPr>
          <w:rFonts w:eastAsia="Calibri"/>
          <w:sz w:val="22"/>
          <w:szCs w:val="22"/>
        </w:rPr>
      </w:pPr>
      <w:r w:rsidRPr="00885C21">
        <w:rPr>
          <w:rFonts w:eastAsia="Calibri"/>
          <w:sz w:val="22"/>
          <w:szCs w:val="22"/>
        </w:rPr>
        <w:t>Wykonawcy wspólnie ubiegający się o udzielenie zamówienia ustanowią pełnomocnika do reprezentowania ich w postępowaniu o udzielenie zamówienia albo reprezentowania w postępowaniu i zawarcia umowy w sprawie zamówienia publicznego.</w:t>
      </w:r>
    </w:p>
    <w:p w14:paraId="6080B208" w14:textId="4D120CBC" w:rsidR="00AE7B64" w:rsidRPr="00885C21" w:rsidRDefault="00AE7B64" w:rsidP="00C533CA">
      <w:pPr>
        <w:widowControl w:val="0"/>
        <w:numPr>
          <w:ilvl w:val="0"/>
          <w:numId w:val="14"/>
        </w:numPr>
        <w:autoSpaceDE w:val="0"/>
        <w:ind w:left="1418" w:right="47" w:hanging="720"/>
        <w:jc w:val="both"/>
        <w:rPr>
          <w:rFonts w:eastAsia="Calibri"/>
          <w:sz w:val="22"/>
          <w:szCs w:val="22"/>
        </w:rPr>
      </w:pPr>
      <w:r w:rsidRPr="00885C21">
        <w:rPr>
          <w:rFonts w:eastAsia="Calibri"/>
          <w:sz w:val="22"/>
          <w:szCs w:val="22"/>
        </w:rPr>
        <w:t>Przepisy dotyczące Wykonawcy stosuje się odpowiednio do Wykonawców wspólnie ubiegających się o udzielenie zamówienia.</w:t>
      </w:r>
      <w:r w:rsidRPr="00885C21">
        <w:rPr>
          <w:bCs/>
          <w:sz w:val="22"/>
          <w:szCs w:val="22"/>
        </w:rPr>
        <w:t xml:space="preserve"> </w:t>
      </w:r>
    </w:p>
    <w:p w14:paraId="443AC43C" w14:textId="77777777" w:rsidR="00AE7B64" w:rsidRPr="00885C21" w:rsidRDefault="00AE7B64" w:rsidP="00C533CA">
      <w:pPr>
        <w:widowControl w:val="0"/>
        <w:numPr>
          <w:ilvl w:val="0"/>
          <w:numId w:val="14"/>
        </w:numPr>
        <w:autoSpaceDE w:val="0"/>
        <w:ind w:left="1418" w:right="47" w:hanging="720"/>
        <w:jc w:val="both"/>
        <w:rPr>
          <w:rFonts w:eastAsia="Calibri"/>
          <w:sz w:val="22"/>
          <w:szCs w:val="22"/>
        </w:rPr>
      </w:pPr>
      <w:r w:rsidRPr="00885C21">
        <w:rPr>
          <w:rFonts w:eastAsia="Calibri"/>
          <w:sz w:val="22"/>
          <w:szCs w:val="22"/>
        </w:rPr>
        <w:t>Jeżeli oferta Wykonawców, wspólnie ubiegających się o udzielenie zamówienia, została wybrana, Zamawiający może żądać przed zawarciem umowy w sprawie zamówienia publicznego umowy regulującej współpracę tych Wykonawców.</w:t>
      </w:r>
    </w:p>
    <w:p w14:paraId="57CC7920" w14:textId="77777777" w:rsidR="00A87E37" w:rsidRDefault="00AE7B64" w:rsidP="00C533CA">
      <w:pPr>
        <w:widowControl w:val="0"/>
        <w:numPr>
          <w:ilvl w:val="0"/>
          <w:numId w:val="14"/>
        </w:numPr>
        <w:autoSpaceDE w:val="0"/>
        <w:ind w:left="1418" w:right="47" w:hanging="720"/>
        <w:jc w:val="both"/>
        <w:rPr>
          <w:rFonts w:eastAsia="Calibri"/>
          <w:sz w:val="22"/>
          <w:szCs w:val="22"/>
        </w:rPr>
      </w:pPr>
      <w:r w:rsidRPr="00885C21">
        <w:rPr>
          <w:rFonts w:eastAsia="Calibri"/>
          <w:sz w:val="22"/>
          <w:szCs w:val="22"/>
        </w:rPr>
        <w:t>Wszelka korespondencja oraz rozliczenia dokonywane będą wyłącznie z pełnomocnikiem (liderem konsorcjum).</w:t>
      </w:r>
    </w:p>
    <w:p w14:paraId="6F2D69D3" w14:textId="4B9EEC84" w:rsidR="00AE7B64" w:rsidRPr="00A4411D" w:rsidRDefault="007C3A33" w:rsidP="00C533CA">
      <w:pPr>
        <w:widowControl w:val="0"/>
        <w:numPr>
          <w:ilvl w:val="0"/>
          <w:numId w:val="14"/>
        </w:numPr>
        <w:autoSpaceDE w:val="0"/>
        <w:ind w:left="1418" w:right="47" w:hanging="720"/>
        <w:jc w:val="both"/>
        <w:rPr>
          <w:rFonts w:eastAsia="Calibri"/>
          <w:sz w:val="22"/>
          <w:szCs w:val="22"/>
        </w:rPr>
      </w:pPr>
      <w:r w:rsidRPr="001F1C2C">
        <w:rPr>
          <w:rFonts w:eastAsia="Calibri"/>
          <w:color w:val="000000"/>
          <w:sz w:val="22"/>
          <w:szCs w:val="22"/>
        </w:rPr>
        <w:t xml:space="preserve">W przypadku wspólnego ubiegania się o zamówienie przez Wykonawców, oświadczenie składa każdy z Wykonawców wspólnie ubiegających się o zamówienie. Dokumenty te potwierdzają spełnianie warunków udziału w postępowaniu lub kryteriów selekcji oraz brak podstaw wykluczenia w zakresie, w którym każdy z Wykonawców wskazuje spełnienie warunków udziału w postępowaniu lub kryteriów selekcji oraz brak podstaw </w:t>
      </w:r>
      <w:r w:rsidRPr="007C3A33">
        <w:rPr>
          <w:rFonts w:eastAsia="Calibri"/>
          <w:color w:val="000000"/>
          <w:sz w:val="22"/>
          <w:szCs w:val="22"/>
        </w:rPr>
        <w:t>wykluczenia</w:t>
      </w:r>
      <w:r w:rsidR="00AE7B64" w:rsidRPr="007C3A33">
        <w:rPr>
          <w:rFonts w:eastAsia="Calibri"/>
          <w:sz w:val="22"/>
          <w:szCs w:val="22"/>
        </w:rPr>
        <w:t>.</w:t>
      </w:r>
      <w:r w:rsidR="00BE63F9" w:rsidRPr="007C3A33">
        <w:rPr>
          <w:rFonts w:eastAsia="Calibri"/>
          <w:sz w:val="22"/>
          <w:szCs w:val="22"/>
        </w:rPr>
        <w:t xml:space="preserve"> </w:t>
      </w:r>
      <w:r w:rsidR="00BE63F9" w:rsidRPr="007C3A33">
        <w:rPr>
          <w:rFonts w:eastAsia="Calibri"/>
          <w:color w:val="FFFFFF" w:themeColor="background1"/>
          <w:sz w:val="22"/>
          <w:szCs w:val="22"/>
        </w:rPr>
        <w:t>Filharmonia Opolska</w:t>
      </w:r>
    </w:p>
    <w:p w14:paraId="2AE46416" w14:textId="77777777" w:rsidR="00A4411D" w:rsidRPr="00A87E37" w:rsidRDefault="00A4411D" w:rsidP="00A4411D">
      <w:pPr>
        <w:widowControl w:val="0"/>
        <w:autoSpaceDE w:val="0"/>
        <w:ind w:left="1418" w:right="47"/>
        <w:jc w:val="both"/>
        <w:rPr>
          <w:rFonts w:eastAsia="Calibri"/>
          <w:sz w:val="22"/>
          <w:szCs w:val="22"/>
        </w:rPr>
      </w:pPr>
    </w:p>
    <w:p w14:paraId="3C41C80D" w14:textId="27AB7450" w:rsidR="00AE7B64" w:rsidRPr="00885C21" w:rsidRDefault="00AE7B64" w:rsidP="00C533CA">
      <w:pPr>
        <w:numPr>
          <w:ilvl w:val="0"/>
          <w:numId w:val="25"/>
        </w:numPr>
        <w:ind w:left="709" w:hanging="709"/>
        <w:jc w:val="both"/>
        <w:rPr>
          <w:b/>
          <w:bCs/>
          <w:sz w:val="22"/>
          <w:szCs w:val="22"/>
        </w:rPr>
      </w:pPr>
      <w:r w:rsidRPr="00885C21">
        <w:rPr>
          <w:b/>
          <w:bCs/>
          <w:sz w:val="22"/>
          <w:szCs w:val="22"/>
        </w:rPr>
        <w:t>Informacja o sposobie porozumiewania się Zamawiającego z Wykonawcami oraz przekazywania oświadczeń i dokumentów, a także wykaz osób uprawnionych do porozumiewania się z Wykonawcami</w:t>
      </w:r>
    </w:p>
    <w:p w14:paraId="30E416D4" w14:textId="41DC99FB" w:rsidR="00AE7B64" w:rsidRPr="001769FC" w:rsidRDefault="00332AD0" w:rsidP="00C533CA">
      <w:pPr>
        <w:widowControl w:val="0"/>
        <w:numPr>
          <w:ilvl w:val="0"/>
          <w:numId w:val="15"/>
        </w:numPr>
        <w:shd w:val="clear" w:color="auto" w:fill="FFFFFF"/>
        <w:suppressAutoHyphens w:val="0"/>
        <w:autoSpaceDE w:val="0"/>
        <w:autoSpaceDN w:val="0"/>
        <w:adjustRightInd w:val="0"/>
        <w:ind w:left="1418" w:right="11" w:hanging="709"/>
        <w:jc w:val="both"/>
        <w:rPr>
          <w:rFonts w:eastAsia="Calibri"/>
          <w:sz w:val="22"/>
          <w:szCs w:val="22"/>
        </w:rPr>
      </w:pPr>
      <w:r w:rsidRPr="001F1F9C">
        <w:rPr>
          <w:rFonts w:eastAsia="Calibri"/>
          <w:color w:val="000000"/>
          <w:sz w:val="22"/>
          <w:szCs w:val="22"/>
        </w:rPr>
        <w:t>Wszelkie zawiadomienia, oświadczenia, wnioski oraz informacje Zamawiający oraz Wykonawcy mogą przekazywać pisemnie</w:t>
      </w:r>
      <w:r w:rsidR="001769FC">
        <w:rPr>
          <w:rFonts w:eastAsia="Calibri"/>
          <w:color w:val="000000"/>
          <w:sz w:val="22"/>
          <w:szCs w:val="22"/>
        </w:rPr>
        <w:t xml:space="preserve"> </w:t>
      </w:r>
      <w:r w:rsidRPr="001F1F9C">
        <w:rPr>
          <w:rFonts w:eastAsia="Calibri"/>
          <w:color w:val="000000"/>
          <w:sz w:val="22"/>
          <w:szCs w:val="22"/>
        </w:rPr>
        <w:t xml:space="preserve">lub drogą elektroniczną, </w:t>
      </w:r>
      <w:r w:rsidR="001769FC" w:rsidRPr="001F1C2C">
        <w:rPr>
          <w:rFonts w:eastAsia="Calibri"/>
          <w:color w:val="000000"/>
          <w:sz w:val="22"/>
          <w:szCs w:val="22"/>
        </w:rPr>
        <w:t xml:space="preserve">(w tym oświadczenia, wnioski, wyjaśnienia oraz informacje wynikające z </w:t>
      </w:r>
      <w:r w:rsidR="001769FC" w:rsidRPr="001F1C2C">
        <w:rPr>
          <w:rFonts w:eastAsia="Calibri"/>
          <w:b/>
          <w:color w:val="000000"/>
          <w:sz w:val="22"/>
          <w:szCs w:val="22"/>
        </w:rPr>
        <w:t>art. 90 ust. 1-1a</w:t>
      </w:r>
      <w:r w:rsidR="001769FC" w:rsidRPr="001F1C2C">
        <w:rPr>
          <w:rFonts w:eastAsia="Calibri"/>
          <w:color w:val="000000"/>
          <w:sz w:val="22"/>
          <w:szCs w:val="22"/>
        </w:rPr>
        <w:t xml:space="preserve"> ustawy lub </w:t>
      </w:r>
      <w:r w:rsidR="001769FC" w:rsidRPr="001F1C2C">
        <w:rPr>
          <w:rFonts w:eastAsia="Calibri"/>
          <w:b/>
          <w:color w:val="000000"/>
          <w:sz w:val="22"/>
          <w:szCs w:val="22"/>
        </w:rPr>
        <w:t>art. 85 ust. 2</w:t>
      </w:r>
      <w:r w:rsidR="001769FC" w:rsidRPr="001F1C2C">
        <w:rPr>
          <w:rFonts w:eastAsia="Calibri"/>
          <w:color w:val="000000"/>
          <w:sz w:val="22"/>
          <w:szCs w:val="22"/>
        </w:rPr>
        <w:t xml:space="preserve"> lub </w:t>
      </w:r>
      <w:r w:rsidR="001769FC" w:rsidRPr="001F1C2C">
        <w:rPr>
          <w:rFonts w:eastAsia="Calibri"/>
          <w:b/>
          <w:color w:val="000000"/>
          <w:sz w:val="22"/>
          <w:szCs w:val="22"/>
        </w:rPr>
        <w:t>87 ust. 1-2</w:t>
      </w:r>
      <w:r w:rsidR="001769FC" w:rsidRPr="001F1C2C">
        <w:rPr>
          <w:rFonts w:eastAsia="Calibri"/>
          <w:color w:val="000000"/>
          <w:sz w:val="22"/>
          <w:szCs w:val="22"/>
        </w:rPr>
        <w:t xml:space="preserve"> ustawy) za wyjątkiem oferty, umowy oraz oświadczeń i dokumentów wymienionych w </w:t>
      </w:r>
      <w:r w:rsidR="001769FC" w:rsidRPr="001F1C2C">
        <w:rPr>
          <w:rFonts w:eastAsia="Calibri"/>
          <w:b/>
          <w:color w:val="000000"/>
          <w:sz w:val="22"/>
          <w:szCs w:val="22"/>
        </w:rPr>
        <w:t>pkt. 5-8 SIWZ</w:t>
      </w:r>
      <w:r w:rsidR="001769FC" w:rsidRPr="001F1C2C">
        <w:rPr>
          <w:rFonts w:eastAsia="Calibri"/>
          <w:color w:val="000000"/>
          <w:sz w:val="22"/>
          <w:szCs w:val="22"/>
        </w:rPr>
        <w:t xml:space="preserve">, również w przypadku ich złożenia w wyniku odpowiedzi na (przesłane pisemnie lub drogą elektroniczną) wezwanie Zamawiającego, o którym mowa w </w:t>
      </w:r>
      <w:r w:rsidR="001769FC" w:rsidRPr="001F1C2C">
        <w:rPr>
          <w:rFonts w:eastAsia="Calibri"/>
          <w:b/>
          <w:color w:val="000000"/>
          <w:sz w:val="22"/>
          <w:szCs w:val="22"/>
        </w:rPr>
        <w:t xml:space="preserve">art. 26 ust. 3-3a </w:t>
      </w:r>
      <w:r w:rsidR="001769FC" w:rsidRPr="001F1C2C">
        <w:rPr>
          <w:rFonts w:eastAsia="Calibri"/>
          <w:color w:val="000000"/>
          <w:sz w:val="22"/>
          <w:szCs w:val="22"/>
        </w:rPr>
        <w:t xml:space="preserve"> ustawy lub </w:t>
      </w:r>
      <w:r w:rsidR="001769FC" w:rsidRPr="001F1C2C">
        <w:rPr>
          <w:rFonts w:eastAsia="Calibri"/>
          <w:b/>
          <w:color w:val="000000"/>
          <w:sz w:val="22"/>
          <w:szCs w:val="22"/>
        </w:rPr>
        <w:t>art. 26 ust. 4</w:t>
      </w:r>
      <w:r w:rsidR="001769FC" w:rsidRPr="001F1C2C">
        <w:rPr>
          <w:rFonts w:eastAsia="Calibri"/>
          <w:color w:val="000000"/>
          <w:sz w:val="22"/>
          <w:szCs w:val="22"/>
        </w:rPr>
        <w:t xml:space="preserve"> ustawy, dla których przewidziana jest wyłącznie forma pisemna. </w:t>
      </w:r>
      <w:r w:rsidR="001769FC" w:rsidRPr="001F1C2C">
        <w:rPr>
          <w:rFonts w:eastAsia="Calibri"/>
          <w:color w:val="000000"/>
          <w:sz w:val="22"/>
          <w:szCs w:val="22"/>
          <w:u w:val="single"/>
        </w:rPr>
        <w:t>Do potwierdzania aktualności dokumentów</w:t>
      </w:r>
      <w:r w:rsidR="001769FC" w:rsidRPr="001F1C2C">
        <w:rPr>
          <w:rFonts w:eastAsia="Calibri"/>
          <w:color w:val="000000"/>
          <w:sz w:val="22"/>
          <w:szCs w:val="22"/>
        </w:rPr>
        <w:t xml:space="preserve"> złożonych wraz z ofertą </w:t>
      </w:r>
      <w:r w:rsidR="001769FC" w:rsidRPr="001F1C2C">
        <w:rPr>
          <w:rFonts w:eastAsia="Calibri"/>
          <w:color w:val="000000"/>
          <w:sz w:val="22"/>
          <w:szCs w:val="22"/>
          <w:u w:val="single"/>
        </w:rPr>
        <w:t>dopuszcza się formę elektroniczną</w:t>
      </w:r>
      <w:r w:rsidR="001769FC">
        <w:rPr>
          <w:rFonts w:eastAsia="Calibri"/>
          <w:color w:val="000000"/>
          <w:sz w:val="22"/>
          <w:szCs w:val="22"/>
        </w:rPr>
        <w:t xml:space="preserve"> – </w:t>
      </w:r>
      <w:r w:rsidR="001769FC" w:rsidRPr="00F53103">
        <w:rPr>
          <w:rFonts w:eastAsia="Calibri"/>
          <w:b/>
          <w:color w:val="000000"/>
          <w:sz w:val="22"/>
          <w:szCs w:val="22"/>
        </w:rPr>
        <w:t>dotyczy pkt. 7-8 SIWZ</w:t>
      </w:r>
      <w:r w:rsidR="00AE7B64" w:rsidRPr="00885C21">
        <w:rPr>
          <w:rFonts w:eastAsia="Calibri"/>
          <w:sz w:val="22"/>
          <w:szCs w:val="22"/>
        </w:rPr>
        <w:t>.</w:t>
      </w:r>
    </w:p>
    <w:p w14:paraId="394C93CA" w14:textId="5AA31BAE" w:rsidR="00AE7B64" w:rsidRPr="005F32ED" w:rsidRDefault="00AE7B64" w:rsidP="00C533CA">
      <w:pPr>
        <w:widowControl w:val="0"/>
        <w:numPr>
          <w:ilvl w:val="0"/>
          <w:numId w:val="15"/>
        </w:numPr>
        <w:shd w:val="clear" w:color="auto" w:fill="FFFFFF"/>
        <w:suppressAutoHyphens w:val="0"/>
        <w:autoSpaceDE w:val="0"/>
        <w:autoSpaceDN w:val="0"/>
        <w:adjustRightInd w:val="0"/>
        <w:ind w:left="1418" w:right="11" w:hanging="720"/>
        <w:jc w:val="both"/>
        <w:rPr>
          <w:rFonts w:eastAsia="Calibri"/>
          <w:sz w:val="22"/>
          <w:szCs w:val="22"/>
        </w:rPr>
      </w:pPr>
      <w:r w:rsidRPr="005F32ED">
        <w:rPr>
          <w:rFonts w:eastAsia="Calibri"/>
          <w:sz w:val="22"/>
          <w:szCs w:val="22"/>
        </w:rPr>
        <w:t xml:space="preserve">W korespondencji kierowanej do Zamawiającego Wykonawca </w:t>
      </w:r>
      <w:r w:rsidR="00782FD8" w:rsidRPr="005F32ED">
        <w:rPr>
          <w:rFonts w:eastAsia="Calibri"/>
          <w:sz w:val="22"/>
          <w:szCs w:val="22"/>
        </w:rPr>
        <w:t>po</w:t>
      </w:r>
      <w:r w:rsidRPr="005F32ED">
        <w:rPr>
          <w:rFonts w:eastAsia="Calibri"/>
          <w:sz w:val="22"/>
          <w:szCs w:val="22"/>
        </w:rPr>
        <w:t xml:space="preserve">winien posługiwać się </w:t>
      </w:r>
      <w:r w:rsidRPr="005F32ED">
        <w:rPr>
          <w:rFonts w:eastAsia="Calibri"/>
          <w:sz w:val="22"/>
          <w:szCs w:val="22"/>
        </w:rPr>
        <w:lastRenderedPageBreak/>
        <w:t>numerem sprawy określonym w SIWZ, tj.: „</w:t>
      </w:r>
      <w:r w:rsidR="00782FD8" w:rsidRPr="00CC70CB">
        <w:rPr>
          <w:rFonts w:eastAsia="Calibri"/>
          <w:b/>
          <w:sz w:val="22"/>
          <w:szCs w:val="22"/>
        </w:rPr>
        <w:t>PN/</w:t>
      </w:r>
      <w:r w:rsidRPr="00CC70CB">
        <w:rPr>
          <w:rFonts w:eastAsia="Calibri"/>
          <w:b/>
          <w:sz w:val="22"/>
          <w:szCs w:val="22"/>
        </w:rPr>
        <w:t>0</w:t>
      </w:r>
      <w:r w:rsidR="00782FD8" w:rsidRPr="00CC70CB">
        <w:rPr>
          <w:rFonts w:eastAsia="Calibri"/>
          <w:b/>
          <w:sz w:val="22"/>
          <w:szCs w:val="22"/>
        </w:rPr>
        <w:t>1</w:t>
      </w:r>
      <w:r w:rsidRPr="00CC70CB">
        <w:rPr>
          <w:rFonts w:eastAsia="Calibri"/>
          <w:b/>
          <w:sz w:val="22"/>
          <w:szCs w:val="22"/>
        </w:rPr>
        <w:t>/20</w:t>
      </w:r>
      <w:r w:rsidR="001769FC">
        <w:rPr>
          <w:rFonts w:eastAsia="Calibri"/>
          <w:b/>
          <w:sz w:val="22"/>
          <w:szCs w:val="22"/>
        </w:rPr>
        <w:t>20</w:t>
      </w:r>
      <w:r w:rsidRPr="005F32ED">
        <w:rPr>
          <w:rFonts w:eastAsia="Calibri"/>
          <w:sz w:val="22"/>
          <w:szCs w:val="22"/>
        </w:rPr>
        <w:t xml:space="preserve">” </w:t>
      </w:r>
      <w:r w:rsidR="00782FD8" w:rsidRPr="005F32ED">
        <w:rPr>
          <w:rFonts w:eastAsia="Calibri"/>
          <w:sz w:val="22"/>
          <w:szCs w:val="22"/>
        </w:rPr>
        <w:t>ułatwiającym</w:t>
      </w:r>
      <w:r w:rsidRPr="005F32ED">
        <w:rPr>
          <w:rFonts w:eastAsia="Calibri"/>
          <w:sz w:val="22"/>
          <w:szCs w:val="22"/>
        </w:rPr>
        <w:t xml:space="preserve"> identyfikację postępowania.</w:t>
      </w:r>
    </w:p>
    <w:p w14:paraId="49CE7EE1" w14:textId="624C824D" w:rsidR="00AE7B64" w:rsidRPr="005F32ED" w:rsidRDefault="00AE7B64" w:rsidP="00C533CA">
      <w:pPr>
        <w:widowControl w:val="0"/>
        <w:numPr>
          <w:ilvl w:val="0"/>
          <w:numId w:val="15"/>
        </w:numPr>
        <w:shd w:val="clear" w:color="auto" w:fill="FFFFFF"/>
        <w:suppressAutoHyphens w:val="0"/>
        <w:autoSpaceDE w:val="0"/>
        <w:autoSpaceDN w:val="0"/>
        <w:adjustRightInd w:val="0"/>
        <w:ind w:left="1418" w:right="11" w:hanging="720"/>
        <w:jc w:val="both"/>
        <w:rPr>
          <w:rFonts w:eastAsia="Calibri"/>
          <w:sz w:val="22"/>
          <w:szCs w:val="22"/>
        </w:rPr>
      </w:pPr>
      <w:r w:rsidRPr="005F32ED">
        <w:rPr>
          <w:sz w:val="22"/>
          <w:szCs w:val="22"/>
        </w:rPr>
        <w:t>Wykonawca może zwracać się do Zamawiającego o wyjaśnienia dotyczące wszelkich wątpliwości związanych ze SIWZ, sposobem przygotowania i złożenia oferty, kierując swoje zapytania: na piśmie pod adres</w:t>
      </w:r>
      <w:r w:rsidR="00782FD8" w:rsidRPr="005F32ED">
        <w:rPr>
          <w:sz w:val="22"/>
          <w:szCs w:val="22"/>
        </w:rPr>
        <w:t xml:space="preserve"> Zamawiającego wskazany w pkt. 1 SIWZ</w:t>
      </w:r>
      <w:r w:rsidRPr="005F32ED">
        <w:rPr>
          <w:sz w:val="22"/>
          <w:szCs w:val="22"/>
        </w:rPr>
        <w:t>.</w:t>
      </w:r>
    </w:p>
    <w:p w14:paraId="41F3C106" w14:textId="77777777" w:rsidR="001769FC" w:rsidRPr="00693758" w:rsidRDefault="001769FC" w:rsidP="00C533CA">
      <w:pPr>
        <w:widowControl w:val="0"/>
        <w:numPr>
          <w:ilvl w:val="0"/>
          <w:numId w:val="15"/>
        </w:numPr>
        <w:shd w:val="clear" w:color="auto" w:fill="FFFFFF"/>
        <w:suppressAutoHyphens w:val="0"/>
        <w:autoSpaceDE w:val="0"/>
        <w:autoSpaceDN w:val="0"/>
        <w:adjustRightInd w:val="0"/>
        <w:ind w:left="1418" w:right="11" w:hanging="709"/>
        <w:jc w:val="both"/>
        <w:rPr>
          <w:rFonts w:eastAsia="Calibri"/>
          <w:color w:val="000000" w:themeColor="text1"/>
          <w:sz w:val="22"/>
          <w:szCs w:val="22"/>
        </w:rPr>
      </w:pPr>
      <w:r w:rsidRPr="00693758">
        <w:rPr>
          <w:rFonts w:eastAsia="Calibri"/>
          <w:color w:val="000000" w:themeColor="text1"/>
          <w:sz w:val="22"/>
          <w:szCs w:val="22"/>
        </w:rPr>
        <w:t>Jeżeli wniosek o wyjaśnienie treści SIWZ, zwany dalej „wnioskiem”, wpłynie do Zamawiającego nie później niż do końca dnia, w którym upływa połowa terminu składania ofert, Zamawiający udzieli wyjaśnień niezwłocznie. Jeżeli wniosek o wyjaśnienie treści SIWZ wpłynie po upływie terminu lub dotyczy udzielonych wyjaśnień, Zamawiający może udzielić wyjaśnień albo pozostawić wniosek bez rozpoznania. Zamawiający zamieści wyjaśnienia na stronie internetowej, na której udostępniono SIWZ. Zamawiający nie jest zobowiązany do informowania o pozostawieniu wniosku bez rozpoznania.</w:t>
      </w:r>
    </w:p>
    <w:p w14:paraId="3F40D0F5" w14:textId="567324E5" w:rsidR="001769FC" w:rsidRPr="00693758" w:rsidRDefault="001769FC" w:rsidP="00C533CA">
      <w:pPr>
        <w:widowControl w:val="0"/>
        <w:numPr>
          <w:ilvl w:val="0"/>
          <w:numId w:val="15"/>
        </w:numPr>
        <w:shd w:val="clear" w:color="auto" w:fill="FFFFFF"/>
        <w:suppressAutoHyphens w:val="0"/>
        <w:autoSpaceDE w:val="0"/>
        <w:autoSpaceDN w:val="0"/>
        <w:adjustRightInd w:val="0"/>
        <w:ind w:left="1418" w:right="11" w:hanging="709"/>
        <w:jc w:val="both"/>
        <w:rPr>
          <w:rFonts w:eastAsia="Calibri"/>
          <w:color w:val="000000" w:themeColor="text1"/>
          <w:sz w:val="22"/>
          <w:szCs w:val="22"/>
        </w:rPr>
      </w:pPr>
      <w:r w:rsidRPr="00693758">
        <w:rPr>
          <w:rFonts w:eastAsia="Calibri"/>
          <w:color w:val="000000" w:themeColor="text1"/>
          <w:sz w:val="22"/>
          <w:szCs w:val="22"/>
        </w:rPr>
        <w:t xml:space="preserve">Przedłużenie terminu składania ofert nie wpływa na bieg terminu składania wniosku, o którym mowa w </w:t>
      </w:r>
      <w:r w:rsidRPr="00693758">
        <w:rPr>
          <w:rFonts w:eastAsia="Calibri"/>
          <w:b/>
          <w:color w:val="000000" w:themeColor="text1"/>
          <w:sz w:val="22"/>
          <w:szCs w:val="22"/>
        </w:rPr>
        <w:t>pkt. 12.4 SIWZ</w:t>
      </w:r>
      <w:r w:rsidRPr="00693758">
        <w:rPr>
          <w:rFonts w:eastAsia="Calibri"/>
          <w:color w:val="000000" w:themeColor="text1"/>
          <w:sz w:val="22"/>
          <w:szCs w:val="22"/>
        </w:rPr>
        <w:t>.</w:t>
      </w:r>
    </w:p>
    <w:p w14:paraId="349D0F50" w14:textId="77777777" w:rsidR="001769FC" w:rsidRPr="00693758" w:rsidRDefault="001769FC" w:rsidP="00C533CA">
      <w:pPr>
        <w:widowControl w:val="0"/>
        <w:numPr>
          <w:ilvl w:val="0"/>
          <w:numId w:val="15"/>
        </w:numPr>
        <w:shd w:val="clear" w:color="auto" w:fill="FFFFFF"/>
        <w:suppressAutoHyphens w:val="0"/>
        <w:autoSpaceDE w:val="0"/>
        <w:autoSpaceDN w:val="0"/>
        <w:adjustRightInd w:val="0"/>
        <w:ind w:left="1418" w:right="11" w:hanging="709"/>
        <w:jc w:val="both"/>
        <w:rPr>
          <w:rFonts w:eastAsia="Calibri"/>
          <w:color w:val="000000" w:themeColor="text1"/>
          <w:sz w:val="22"/>
          <w:szCs w:val="22"/>
        </w:rPr>
      </w:pPr>
      <w:r w:rsidRPr="00693758">
        <w:rPr>
          <w:rFonts w:eastAsia="Calibri"/>
          <w:color w:val="000000" w:themeColor="text1"/>
          <w:sz w:val="22"/>
          <w:szCs w:val="22"/>
        </w:rPr>
        <w:t>W przypadku rozbieżności pomiędzy treścią niniejszej SIWZ, a treścią udzielonych odpowiedzi lub innych informacji Zamawiającego, jako obowiązującą należy przyjąć treść pisma zawierającego późniejsze oświadczenie Zamawiającego.</w:t>
      </w:r>
    </w:p>
    <w:p w14:paraId="08612E68" w14:textId="12CB65EE" w:rsidR="001769FC" w:rsidRPr="00693758" w:rsidRDefault="001769FC" w:rsidP="00C533CA">
      <w:pPr>
        <w:widowControl w:val="0"/>
        <w:numPr>
          <w:ilvl w:val="0"/>
          <w:numId w:val="15"/>
        </w:numPr>
        <w:shd w:val="clear" w:color="auto" w:fill="FFFFFF"/>
        <w:suppressAutoHyphens w:val="0"/>
        <w:autoSpaceDE w:val="0"/>
        <w:autoSpaceDN w:val="0"/>
        <w:adjustRightInd w:val="0"/>
        <w:ind w:left="1418" w:right="11" w:hanging="709"/>
        <w:jc w:val="both"/>
        <w:rPr>
          <w:rFonts w:eastAsia="Calibri"/>
          <w:color w:val="000000" w:themeColor="text1"/>
          <w:sz w:val="22"/>
          <w:szCs w:val="22"/>
        </w:rPr>
      </w:pPr>
      <w:r w:rsidRPr="00693758">
        <w:rPr>
          <w:color w:val="000000" w:themeColor="text1"/>
          <w:sz w:val="22"/>
          <w:szCs w:val="22"/>
        </w:rPr>
        <w:t xml:space="preserve">Treść wyjaśnienia zostanie przekazana Wykonawcom bez ujawnienia źródła zapytania oraz zamieszczona na stronie internetowej, na której została udostępniona </w:t>
      </w:r>
      <w:r>
        <w:rPr>
          <w:color w:val="000000" w:themeColor="text1"/>
          <w:sz w:val="22"/>
          <w:szCs w:val="22"/>
        </w:rPr>
        <w:t>niniejsza</w:t>
      </w:r>
      <w:r w:rsidRPr="00693758">
        <w:rPr>
          <w:color w:val="000000" w:themeColor="text1"/>
          <w:sz w:val="22"/>
          <w:szCs w:val="22"/>
        </w:rPr>
        <w:t xml:space="preserve"> SIWZ</w:t>
      </w:r>
      <w:r w:rsidRPr="00693758">
        <w:rPr>
          <w:rStyle w:val="Hipercze"/>
          <w:color w:val="000000" w:themeColor="text1"/>
        </w:rPr>
        <w:t>.</w:t>
      </w:r>
    </w:p>
    <w:p w14:paraId="133E040E" w14:textId="20121469" w:rsidR="001769FC" w:rsidRPr="00693758" w:rsidRDefault="001769FC" w:rsidP="00C533CA">
      <w:pPr>
        <w:widowControl w:val="0"/>
        <w:numPr>
          <w:ilvl w:val="0"/>
          <w:numId w:val="15"/>
        </w:numPr>
        <w:shd w:val="clear" w:color="auto" w:fill="FFFFFF"/>
        <w:suppressAutoHyphens w:val="0"/>
        <w:autoSpaceDE w:val="0"/>
        <w:autoSpaceDN w:val="0"/>
        <w:adjustRightInd w:val="0"/>
        <w:ind w:left="1418" w:right="11" w:hanging="709"/>
        <w:jc w:val="both"/>
        <w:rPr>
          <w:rFonts w:eastAsia="Calibri"/>
          <w:color w:val="000000" w:themeColor="text1"/>
          <w:sz w:val="22"/>
          <w:szCs w:val="22"/>
        </w:rPr>
      </w:pPr>
      <w:r w:rsidRPr="00693758">
        <w:rPr>
          <w:color w:val="000000" w:themeColor="text1"/>
          <w:sz w:val="22"/>
          <w:szCs w:val="22"/>
        </w:rPr>
        <w:t xml:space="preserve">W uzasadnionych przypadkach Zamawiający może przed upływem terminu składania ofert zmienić treść SIWZ. </w:t>
      </w:r>
    </w:p>
    <w:p w14:paraId="37B7E4AD" w14:textId="4D2E505F" w:rsidR="00AE7B64" w:rsidRPr="005F32ED" w:rsidRDefault="001769FC" w:rsidP="00C533CA">
      <w:pPr>
        <w:widowControl w:val="0"/>
        <w:numPr>
          <w:ilvl w:val="0"/>
          <w:numId w:val="15"/>
        </w:numPr>
        <w:shd w:val="clear" w:color="auto" w:fill="FFFFFF"/>
        <w:suppressAutoHyphens w:val="0"/>
        <w:autoSpaceDE w:val="0"/>
        <w:autoSpaceDN w:val="0"/>
        <w:adjustRightInd w:val="0"/>
        <w:ind w:left="1418" w:right="11" w:hanging="720"/>
        <w:jc w:val="both"/>
        <w:rPr>
          <w:rFonts w:eastAsia="Calibri"/>
          <w:sz w:val="22"/>
          <w:szCs w:val="22"/>
        </w:rPr>
      </w:pPr>
      <w:r w:rsidRPr="00693758">
        <w:rPr>
          <w:color w:val="000000" w:themeColor="text1"/>
          <w:sz w:val="22"/>
          <w:szCs w:val="22"/>
        </w:rPr>
        <w:t xml:space="preserve">Ewentualne informacje, wyjaśnienia uzyskane przez Wykonawcę w sposób inny niż określony w </w:t>
      </w:r>
      <w:r w:rsidRPr="00693758">
        <w:rPr>
          <w:b/>
          <w:color w:val="000000" w:themeColor="text1"/>
          <w:sz w:val="22"/>
          <w:szCs w:val="22"/>
        </w:rPr>
        <w:t>pkt.</w:t>
      </w:r>
      <w:r w:rsidRPr="00693758">
        <w:rPr>
          <w:color w:val="000000" w:themeColor="text1"/>
          <w:sz w:val="22"/>
          <w:szCs w:val="22"/>
        </w:rPr>
        <w:t xml:space="preserve"> </w:t>
      </w:r>
      <w:r w:rsidRPr="00693758">
        <w:rPr>
          <w:b/>
          <w:color w:val="000000" w:themeColor="text1"/>
          <w:sz w:val="22"/>
          <w:szCs w:val="22"/>
        </w:rPr>
        <w:t xml:space="preserve">12 SIWZ </w:t>
      </w:r>
      <w:r w:rsidRPr="00693758">
        <w:rPr>
          <w:color w:val="000000" w:themeColor="text1"/>
          <w:sz w:val="22"/>
          <w:szCs w:val="22"/>
        </w:rPr>
        <w:t>nie mogą być uznawane za wiążące w przedmiotowym postępowaniu.</w:t>
      </w:r>
    </w:p>
    <w:p w14:paraId="24CC949F" w14:textId="77777777" w:rsidR="00AE7B64" w:rsidRPr="00782FD8" w:rsidRDefault="00AE7B64" w:rsidP="002E41F9">
      <w:pPr>
        <w:widowControl w:val="0"/>
        <w:autoSpaceDE w:val="0"/>
        <w:autoSpaceDN w:val="0"/>
        <w:adjustRightInd w:val="0"/>
        <w:ind w:right="11"/>
        <w:jc w:val="both"/>
        <w:rPr>
          <w:rFonts w:eastAsia="Calibri"/>
          <w:sz w:val="22"/>
          <w:szCs w:val="22"/>
        </w:rPr>
      </w:pPr>
    </w:p>
    <w:p w14:paraId="3DB66FEB" w14:textId="6F69E618" w:rsidR="00AE7B64" w:rsidRPr="00613428" w:rsidRDefault="00AE7B64" w:rsidP="002E41F9">
      <w:pPr>
        <w:numPr>
          <w:ilvl w:val="0"/>
          <w:numId w:val="25"/>
        </w:numPr>
        <w:ind w:left="709" w:hanging="709"/>
        <w:jc w:val="both"/>
        <w:rPr>
          <w:b/>
          <w:sz w:val="22"/>
          <w:szCs w:val="22"/>
        </w:rPr>
      </w:pPr>
      <w:r w:rsidRPr="00613428">
        <w:rPr>
          <w:b/>
          <w:sz w:val="22"/>
          <w:szCs w:val="22"/>
        </w:rPr>
        <w:t>Do bezpośredniego kontaktowania się z Wykonawcami wyznaczono osoby</w:t>
      </w:r>
    </w:p>
    <w:p w14:paraId="1AF0609E" w14:textId="6F0CA1EA" w:rsidR="00AE7B64" w:rsidRPr="00782FD8" w:rsidRDefault="009B7532" w:rsidP="002E41F9">
      <w:pPr>
        <w:numPr>
          <w:ilvl w:val="0"/>
          <w:numId w:val="16"/>
        </w:numPr>
        <w:ind w:left="1418" w:hanging="709"/>
        <w:jc w:val="both"/>
        <w:rPr>
          <w:b/>
          <w:sz w:val="22"/>
          <w:szCs w:val="22"/>
        </w:rPr>
      </w:pPr>
      <w:r w:rsidRPr="001769FC">
        <w:rPr>
          <w:rFonts w:eastAsia="SimSun"/>
          <w:bCs/>
          <w:sz w:val="22"/>
          <w:szCs w:val="22"/>
        </w:rPr>
        <w:t>Aleksandra Kobylińska</w:t>
      </w:r>
      <w:r w:rsidR="00AE7B64" w:rsidRPr="001769FC">
        <w:rPr>
          <w:rFonts w:eastAsia="SimSun"/>
          <w:bCs/>
          <w:sz w:val="22"/>
          <w:szCs w:val="22"/>
        </w:rPr>
        <w:t xml:space="preserve">, tel.: </w:t>
      </w:r>
      <w:r w:rsidR="009D47DD" w:rsidRPr="001769FC">
        <w:rPr>
          <w:rFonts w:eastAsia="SimSun"/>
          <w:bCs/>
          <w:sz w:val="22"/>
          <w:szCs w:val="22"/>
        </w:rPr>
        <w:t>77/ 44</w:t>
      </w:r>
      <w:r w:rsidR="00902E52" w:rsidRPr="001769FC">
        <w:rPr>
          <w:rFonts w:eastAsia="SimSun"/>
          <w:bCs/>
          <w:sz w:val="22"/>
          <w:szCs w:val="22"/>
        </w:rPr>
        <w:t xml:space="preserve"> </w:t>
      </w:r>
      <w:r w:rsidR="009D47DD" w:rsidRPr="001769FC">
        <w:rPr>
          <w:rFonts w:eastAsia="SimSun"/>
          <w:bCs/>
          <w:sz w:val="22"/>
          <w:szCs w:val="22"/>
        </w:rPr>
        <w:t>23</w:t>
      </w:r>
      <w:r w:rsidR="00902E52" w:rsidRPr="001769FC">
        <w:rPr>
          <w:rFonts w:eastAsia="SimSun"/>
          <w:bCs/>
          <w:sz w:val="22"/>
          <w:szCs w:val="22"/>
        </w:rPr>
        <w:t xml:space="preserve"> </w:t>
      </w:r>
      <w:r w:rsidR="009D47DD" w:rsidRPr="001769FC">
        <w:rPr>
          <w:rFonts w:eastAsia="SimSun"/>
          <w:bCs/>
          <w:sz w:val="22"/>
          <w:szCs w:val="22"/>
        </w:rPr>
        <w:t>277</w:t>
      </w:r>
      <w:r w:rsidR="00AE7B64" w:rsidRPr="00613428">
        <w:rPr>
          <w:rFonts w:eastAsia="SimSun"/>
          <w:sz w:val="22"/>
          <w:szCs w:val="22"/>
        </w:rPr>
        <w:t xml:space="preserve"> </w:t>
      </w:r>
      <w:r w:rsidR="00AE7B64" w:rsidRPr="00613428">
        <w:rPr>
          <w:sz w:val="22"/>
          <w:szCs w:val="22"/>
        </w:rPr>
        <w:t>(w przypadku nieobecności</w:t>
      </w:r>
      <w:r w:rsidR="00E964C0">
        <w:rPr>
          <w:sz w:val="22"/>
          <w:szCs w:val="22"/>
        </w:rPr>
        <w:t>:</w:t>
      </w:r>
      <w:r w:rsidR="00AD2CC5">
        <w:rPr>
          <w:sz w:val="22"/>
          <w:szCs w:val="22"/>
        </w:rPr>
        <w:t xml:space="preserve"> inny pracownik wyznaczony przez Zamawiającego</w:t>
      </w:r>
      <w:r w:rsidR="00AE7B64" w:rsidRPr="00782FD8">
        <w:rPr>
          <w:sz w:val="22"/>
          <w:szCs w:val="22"/>
        </w:rPr>
        <w:t xml:space="preserve">, tel.: </w:t>
      </w:r>
      <w:r w:rsidR="009D47DD" w:rsidRPr="009D47DD">
        <w:rPr>
          <w:sz w:val="22"/>
          <w:szCs w:val="22"/>
        </w:rPr>
        <w:t>77/ 44</w:t>
      </w:r>
      <w:r w:rsidR="00902E52">
        <w:rPr>
          <w:sz w:val="22"/>
          <w:szCs w:val="22"/>
        </w:rPr>
        <w:t xml:space="preserve"> </w:t>
      </w:r>
      <w:r w:rsidR="009D47DD" w:rsidRPr="009D47DD">
        <w:rPr>
          <w:sz w:val="22"/>
          <w:szCs w:val="22"/>
        </w:rPr>
        <w:t>23</w:t>
      </w:r>
      <w:r w:rsidR="00902E52">
        <w:rPr>
          <w:sz w:val="22"/>
          <w:szCs w:val="22"/>
        </w:rPr>
        <w:t xml:space="preserve"> </w:t>
      </w:r>
      <w:r w:rsidR="009D47DD" w:rsidRPr="009D47DD">
        <w:rPr>
          <w:sz w:val="22"/>
          <w:szCs w:val="22"/>
        </w:rPr>
        <w:t>2</w:t>
      </w:r>
      <w:r w:rsidR="00AD2CC5">
        <w:rPr>
          <w:sz w:val="22"/>
          <w:szCs w:val="22"/>
        </w:rPr>
        <w:t>70</w:t>
      </w:r>
      <w:r w:rsidR="00AE7B64" w:rsidRPr="00782FD8">
        <w:rPr>
          <w:sz w:val="22"/>
          <w:szCs w:val="22"/>
        </w:rPr>
        <w:t>),</w:t>
      </w:r>
      <w:r w:rsidR="00AE7B64" w:rsidRPr="00782FD8">
        <w:rPr>
          <w:rFonts w:eastAsia="SimSun"/>
          <w:sz w:val="22"/>
          <w:szCs w:val="22"/>
        </w:rPr>
        <w:t xml:space="preserve"> </w:t>
      </w:r>
      <w:r w:rsidR="00AE7B64" w:rsidRPr="00782FD8">
        <w:rPr>
          <w:sz w:val="22"/>
          <w:szCs w:val="22"/>
        </w:rPr>
        <w:t xml:space="preserve">w dniach od poniedziałku do piątku w godzinach od </w:t>
      </w:r>
      <w:r w:rsidR="00AE7B64" w:rsidRPr="00782FD8">
        <w:rPr>
          <w:i/>
          <w:sz w:val="22"/>
          <w:szCs w:val="22"/>
        </w:rPr>
        <w:t>ósmej</w:t>
      </w:r>
      <w:r w:rsidR="00AE7B64" w:rsidRPr="00782FD8">
        <w:rPr>
          <w:sz w:val="22"/>
          <w:szCs w:val="22"/>
        </w:rPr>
        <w:t xml:space="preserve"> [ </w:t>
      </w:r>
      <w:r w:rsidR="00AE7B64" w:rsidRPr="00902E52">
        <w:rPr>
          <w:b/>
          <w:sz w:val="22"/>
          <w:szCs w:val="22"/>
        </w:rPr>
        <w:t>8:00</w:t>
      </w:r>
      <w:r w:rsidR="00AE7B64" w:rsidRPr="00782FD8">
        <w:rPr>
          <w:sz w:val="22"/>
          <w:szCs w:val="22"/>
        </w:rPr>
        <w:t xml:space="preserve"> ] do </w:t>
      </w:r>
      <w:r w:rsidR="00AE7B64" w:rsidRPr="00782FD8">
        <w:rPr>
          <w:i/>
          <w:sz w:val="22"/>
          <w:szCs w:val="22"/>
        </w:rPr>
        <w:t xml:space="preserve">piętnastej </w:t>
      </w:r>
      <w:r w:rsidR="00AE7B64" w:rsidRPr="00782FD8">
        <w:rPr>
          <w:sz w:val="22"/>
          <w:szCs w:val="22"/>
        </w:rPr>
        <w:t xml:space="preserve">[ </w:t>
      </w:r>
      <w:r w:rsidR="00AE7B64" w:rsidRPr="00902E52">
        <w:rPr>
          <w:b/>
          <w:sz w:val="22"/>
          <w:szCs w:val="22"/>
        </w:rPr>
        <w:t>15:00</w:t>
      </w:r>
      <w:r w:rsidR="00AE7B64" w:rsidRPr="00782FD8">
        <w:rPr>
          <w:sz w:val="22"/>
          <w:szCs w:val="22"/>
        </w:rPr>
        <w:t xml:space="preserve"> ].</w:t>
      </w:r>
    </w:p>
    <w:p w14:paraId="12B74380" w14:textId="25374C1C" w:rsidR="00AE7B64" w:rsidRPr="00782FD8" w:rsidRDefault="00AE7B64" w:rsidP="002E41F9">
      <w:pPr>
        <w:numPr>
          <w:ilvl w:val="0"/>
          <w:numId w:val="16"/>
        </w:numPr>
        <w:ind w:left="1418" w:hanging="709"/>
        <w:jc w:val="both"/>
        <w:rPr>
          <w:sz w:val="22"/>
          <w:szCs w:val="22"/>
        </w:rPr>
      </w:pPr>
      <w:r w:rsidRPr="00782FD8">
        <w:rPr>
          <w:rFonts w:eastAsia="Calibri"/>
          <w:sz w:val="22"/>
          <w:szCs w:val="22"/>
        </w:rPr>
        <w:t xml:space="preserve">Jednocześnie Zamawiający informuje, że przepisy ustawy nie pozwalają na jakikolwiek inny kontakt – zarówno z Zamawiającym jak i osobami uprawnionymi do porozumiewania się z Wykonawcami – niż wskazany w </w:t>
      </w:r>
      <w:r w:rsidRPr="00782FD8">
        <w:rPr>
          <w:rFonts w:eastAsia="Calibri"/>
          <w:b/>
          <w:sz w:val="22"/>
          <w:szCs w:val="22"/>
        </w:rPr>
        <w:t>pkt. 12</w:t>
      </w:r>
      <w:r w:rsidR="002D2893">
        <w:rPr>
          <w:rFonts w:eastAsia="Calibri"/>
          <w:b/>
          <w:sz w:val="22"/>
          <w:szCs w:val="22"/>
        </w:rPr>
        <w:t xml:space="preserve"> i 13.1 </w:t>
      </w:r>
      <w:r w:rsidRPr="00782FD8">
        <w:rPr>
          <w:rFonts w:eastAsia="Calibri"/>
          <w:b/>
          <w:sz w:val="22"/>
          <w:szCs w:val="22"/>
        </w:rPr>
        <w:t>SIWZ</w:t>
      </w:r>
      <w:r w:rsidRPr="00782FD8">
        <w:rPr>
          <w:rFonts w:eastAsia="Calibri"/>
          <w:sz w:val="22"/>
          <w:szCs w:val="22"/>
        </w:rPr>
        <w:t xml:space="preserve">. Zamawiający nie </w:t>
      </w:r>
      <w:r w:rsidR="002D2893">
        <w:rPr>
          <w:rFonts w:eastAsia="Calibri"/>
          <w:sz w:val="22"/>
          <w:szCs w:val="22"/>
        </w:rPr>
        <w:t>ma obowiązku</w:t>
      </w:r>
      <w:r w:rsidRPr="00782FD8">
        <w:rPr>
          <w:rFonts w:eastAsia="Calibri"/>
          <w:sz w:val="22"/>
          <w:szCs w:val="22"/>
        </w:rPr>
        <w:t xml:space="preserve"> rea</w:t>
      </w:r>
      <w:r w:rsidR="002D2893">
        <w:rPr>
          <w:rFonts w:eastAsia="Calibri"/>
          <w:sz w:val="22"/>
          <w:szCs w:val="22"/>
        </w:rPr>
        <w:t>kcji</w:t>
      </w:r>
      <w:r w:rsidRPr="00782FD8">
        <w:rPr>
          <w:rFonts w:eastAsia="Calibri"/>
          <w:sz w:val="22"/>
          <w:szCs w:val="22"/>
        </w:rPr>
        <w:t xml:space="preserve"> na inne formy kontaktowania się z nim, </w:t>
      </w:r>
      <w:r w:rsidR="002D2893">
        <w:rPr>
          <w:rFonts w:eastAsia="Calibri"/>
          <w:sz w:val="22"/>
          <w:szCs w:val="22"/>
        </w:rPr>
        <w:t>np.</w:t>
      </w:r>
      <w:r w:rsidRPr="00782FD8">
        <w:rPr>
          <w:rFonts w:eastAsia="Calibri"/>
          <w:sz w:val="22"/>
          <w:szCs w:val="22"/>
        </w:rPr>
        <w:t xml:space="preserve"> osobisty.</w:t>
      </w:r>
    </w:p>
    <w:p w14:paraId="1BA53E86" w14:textId="77777777" w:rsidR="00AE7B64" w:rsidRPr="00782FD8" w:rsidRDefault="00AE7B64" w:rsidP="00AE7B64">
      <w:pPr>
        <w:jc w:val="both"/>
        <w:rPr>
          <w:rFonts w:eastAsia="SimSun"/>
          <w:sz w:val="22"/>
          <w:szCs w:val="22"/>
        </w:rPr>
      </w:pPr>
    </w:p>
    <w:p w14:paraId="2D5C56EC" w14:textId="77777777" w:rsidR="00AE7B64" w:rsidRPr="00782FD8" w:rsidRDefault="00AE7B64" w:rsidP="00C533CA">
      <w:pPr>
        <w:numPr>
          <w:ilvl w:val="0"/>
          <w:numId w:val="25"/>
        </w:numPr>
        <w:ind w:left="709" w:hanging="709"/>
        <w:jc w:val="both"/>
        <w:rPr>
          <w:b/>
          <w:bCs/>
          <w:sz w:val="22"/>
          <w:szCs w:val="22"/>
        </w:rPr>
      </w:pPr>
      <w:r w:rsidRPr="00782FD8">
        <w:rPr>
          <w:b/>
          <w:bCs/>
          <w:sz w:val="22"/>
          <w:szCs w:val="22"/>
        </w:rPr>
        <w:t xml:space="preserve">Wymagania dotyczące wadium </w:t>
      </w:r>
    </w:p>
    <w:p w14:paraId="6A26E501" w14:textId="25EBD416" w:rsidR="00782FD8" w:rsidRPr="001F1F9C" w:rsidRDefault="002D2893" w:rsidP="00782FD8">
      <w:pPr>
        <w:pStyle w:val="Default"/>
        <w:shd w:val="clear" w:color="auto" w:fill="FFFFFF"/>
        <w:ind w:left="645"/>
        <w:jc w:val="both"/>
        <w:rPr>
          <w:color w:val="auto"/>
          <w:sz w:val="22"/>
          <w:szCs w:val="22"/>
        </w:rPr>
      </w:pPr>
      <w:r>
        <w:rPr>
          <w:sz w:val="22"/>
          <w:szCs w:val="22"/>
        </w:rPr>
        <w:t xml:space="preserve">  </w:t>
      </w:r>
      <w:r w:rsidR="00782FD8" w:rsidRPr="001F1F9C">
        <w:rPr>
          <w:sz w:val="22"/>
          <w:szCs w:val="22"/>
        </w:rPr>
        <w:t>Zamawiający nie wymaga zabezpieczenia oferty wadium.</w:t>
      </w:r>
    </w:p>
    <w:p w14:paraId="62A500CD" w14:textId="77777777" w:rsidR="00AE7B64" w:rsidRPr="003A6E6C" w:rsidRDefault="00AE7B64" w:rsidP="00AE7B64">
      <w:pPr>
        <w:ind w:left="709"/>
        <w:jc w:val="both"/>
        <w:rPr>
          <w:b/>
          <w:bCs/>
          <w:sz w:val="22"/>
          <w:szCs w:val="22"/>
        </w:rPr>
      </w:pPr>
    </w:p>
    <w:p w14:paraId="6F1C99F4" w14:textId="77777777" w:rsidR="00AE7B64" w:rsidRPr="003A6E6C" w:rsidRDefault="00AE7B64" w:rsidP="00C533CA">
      <w:pPr>
        <w:numPr>
          <w:ilvl w:val="0"/>
          <w:numId w:val="25"/>
        </w:numPr>
        <w:ind w:left="709" w:hanging="709"/>
        <w:jc w:val="both"/>
        <w:rPr>
          <w:b/>
          <w:bCs/>
          <w:sz w:val="22"/>
          <w:szCs w:val="22"/>
        </w:rPr>
      </w:pPr>
      <w:r w:rsidRPr="003A6E6C">
        <w:rPr>
          <w:b/>
          <w:bCs/>
          <w:sz w:val="22"/>
          <w:szCs w:val="22"/>
        </w:rPr>
        <w:t>Termin związania ofertą</w:t>
      </w:r>
    </w:p>
    <w:p w14:paraId="374B0B8B" w14:textId="20EEEDCA" w:rsidR="00AE7B64" w:rsidRPr="003A6E6C" w:rsidRDefault="00AE7B64" w:rsidP="00C533CA">
      <w:pPr>
        <w:numPr>
          <w:ilvl w:val="0"/>
          <w:numId w:val="9"/>
        </w:numPr>
        <w:ind w:left="1418" w:hanging="709"/>
        <w:jc w:val="both"/>
        <w:rPr>
          <w:sz w:val="22"/>
          <w:szCs w:val="22"/>
        </w:rPr>
      </w:pPr>
      <w:r w:rsidRPr="003A6E6C">
        <w:rPr>
          <w:sz w:val="22"/>
          <w:szCs w:val="22"/>
        </w:rPr>
        <w:t xml:space="preserve">Wykonawca jest związany ofertą przez okres </w:t>
      </w:r>
      <w:r w:rsidR="008F0E07">
        <w:rPr>
          <w:i/>
          <w:sz w:val="22"/>
          <w:szCs w:val="22"/>
        </w:rPr>
        <w:t>trzydziestu</w:t>
      </w:r>
      <w:r w:rsidRPr="003A6E6C">
        <w:rPr>
          <w:sz w:val="22"/>
          <w:szCs w:val="22"/>
        </w:rPr>
        <w:t xml:space="preserve"> [ </w:t>
      </w:r>
      <w:r w:rsidR="008F0E07">
        <w:rPr>
          <w:sz w:val="22"/>
          <w:szCs w:val="22"/>
        </w:rPr>
        <w:t>3</w:t>
      </w:r>
      <w:r w:rsidRPr="003A6E6C">
        <w:rPr>
          <w:sz w:val="22"/>
          <w:szCs w:val="22"/>
        </w:rPr>
        <w:t xml:space="preserve">0 ] dni. </w:t>
      </w:r>
    </w:p>
    <w:p w14:paraId="5506AE88" w14:textId="77777777" w:rsidR="00AE7B64" w:rsidRPr="003A6E6C" w:rsidRDefault="00AE7B64" w:rsidP="00C533CA">
      <w:pPr>
        <w:numPr>
          <w:ilvl w:val="0"/>
          <w:numId w:val="9"/>
        </w:numPr>
        <w:ind w:left="1418" w:hanging="709"/>
        <w:jc w:val="both"/>
        <w:rPr>
          <w:rStyle w:val="FontStyle54"/>
          <w:i w:val="0"/>
          <w:iCs w:val="0"/>
        </w:rPr>
      </w:pPr>
      <w:r w:rsidRPr="003A6E6C">
        <w:rPr>
          <w:rFonts w:eastAsia="SimSun"/>
          <w:sz w:val="22"/>
          <w:szCs w:val="22"/>
        </w:rPr>
        <w:t xml:space="preserve">Wykonawca samodzielnie lub na wniosek Zamawiającego może przedłużyć termin związania ofertą, z tym że Zamawiający może tylko raz, co najmniej na </w:t>
      </w:r>
      <w:r w:rsidRPr="003A6E6C">
        <w:rPr>
          <w:rFonts w:eastAsia="SimSun"/>
          <w:i/>
          <w:sz w:val="22"/>
          <w:szCs w:val="22"/>
        </w:rPr>
        <w:t>trzy</w:t>
      </w:r>
      <w:r w:rsidRPr="003A6E6C">
        <w:rPr>
          <w:rFonts w:eastAsia="SimSun"/>
          <w:sz w:val="22"/>
          <w:szCs w:val="22"/>
        </w:rPr>
        <w:t xml:space="preserve"> [ 3 ] dni przed upływem terminu związania ofertą, zwrócić się do Wykonawców o wyrażenie zgody </w:t>
      </w:r>
      <w:r w:rsidRPr="00F8610B">
        <w:rPr>
          <w:rFonts w:eastAsia="SimSun"/>
          <w:sz w:val="22"/>
          <w:szCs w:val="22"/>
        </w:rPr>
        <w:t xml:space="preserve">na przedłużenie tego terminu o oznaczony okres, nie dłuższy jednak niż </w:t>
      </w:r>
      <w:r w:rsidRPr="00F8610B">
        <w:rPr>
          <w:rFonts w:eastAsia="SimSun"/>
          <w:i/>
          <w:sz w:val="22"/>
          <w:szCs w:val="22"/>
        </w:rPr>
        <w:t>sześćdziesiąt</w:t>
      </w:r>
      <w:r w:rsidRPr="00F8610B">
        <w:rPr>
          <w:rFonts w:eastAsia="SimSun"/>
          <w:sz w:val="22"/>
          <w:szCs w:val="22"/>
        </w:rPr>
        <w:t xml:space="preserve"> [ 60 ] dni.</w:t>
      </w:r>
      <w:r w:rsidRPr="003A6E6C">
        <w:rPr>
          <w:rFonts w:eastAsia="SimSun"/>
          <w:i/>
          <w:sz w:val="22"/>
          <w:szCs w:val="22"/>
        </w:rPr>
        <w:t xml:space="preserve"> </w:t>
      </w:r>
    </w:p>
    <w:p w14:paraId="7C628BD7" w14:textId="77777777" w:rsidR="00AE7B64" w:rsidRPr="003A6E6C" w:rsidRDefault="00AE7B64" w:rsidP="00C533CA">
      <w:pPr>
        <w:numPr>
          <w:ilvl w:val="0"/>
          <w:numId w:val="9"/>
        </w:numPr>
        <w:ind w:left="1418" w:hanging="709"/>
        <w:jc w:val="both"/>
        <w:rPr>
          <w:sz w:val="22"/>
          <w:szCs w:val="22"/>
        </w:rPr>
      </w:pPr>
      <w:r w:rsidRPr="003A6E6C">
        <w:rPr>
          <w:sz w:val="22"/>
          <w:szCs w:val="22"/>
        </w:rPr>
        <w:t>Bieg terminu związania ofertą rozpoczyna się wraz z upływem terminu składania ofert.</w:t>
      </w:r>
    </w:p>
    <w:p w14:paraId="6B9BC1A5" w14:textId="77777777" w:rsidR="00AE7B64" w:rsidRPr="003A6E6C" w:rsidRDefault="00AE7B64" w:rsidP="00AE7B64">
      <w:pPr>
        <w:tabs>
          <w:tab w:val="left" w:pos="900"/>
        </w:tabs>
        <w:ind w:left="360" w:hanging="360"/>
        <w:jc w:val="both"/>
        <w:rPr>
          <w:sz w:val="22"/>
          <w:szCs w:val="22"/>
        </w:rPr>
      </w:pPr>
    </w:p>
    <w:p w14:paraId="5160D199" w14:textId="77777777" w:rsidR="00AE7B64" w:rsidRPr="003A6E6C" w:rsidRDefault="00AE7B64" w:rsidP="00C533CA">
      <w:pPr>
        <w:numPr>
          <w:ilvl w:val="0"/>
          <w:numId w:val="25"/>
        </w:numPr>
        <w:ind w:left="709" w:hanging="709"/>
        <w:jc w:val="both"/>
        <w:rPr>
          <w:b/>
          <w:bCs/>
          <w:sz w:val="22"/>
          <w:szCs w:val="22"/>
        </w:rPr>
      </w:pPr>
      <w:r w:rsidRPr="003A6E6C">
        <w:rPr>
          <w:b/>
          <w:bCs/>
          <w:sz w:val="22"/>
          <w:szCs w:val="22"/>
        </w:rPr>
        <w:t>Opis sposobu przygotowywania ofert</w:t>
      </w:r>
    </w:p>
    <w:p w14:paraId="0A55C1C3" w14:textId="77777777" w:rsidR="00AE7B64" w:rsidRPr="003A6E6C" w:rsidRDefault="00AE7B64" w:rsidP="00C533CA">
      <w:pPr>
        <w:pStyle w:val="Akapitzlist"/>
        <w:numPr>
          <w:ilvl w:val="0"/>
          <w:numId w:val="10"/>
        </w:numPr>
        <w:ind w:left="1418" w:hanging="720"/>
        <w:jc w:val="both"/>
        <w:rPr>
          <w:sz w:val="22"/>
          <w:szCs w:val="22"/>
        </w:rPr>
      </w:pPr>
      <w:r w:rsidRPr="003A6E6C">
        <w:rPr>
          <w:sz w:val="22"/>
          <w:szCs w:val="22"/>
        </w:rPr>
        <w:t xml:space="preserve">Oferta </w:t>
      </w:r>
      <w:r>
        <w:rPr>
          <w:sz w:val="22"/>
          <w:szCs w:val="22"/>
        </w:rPr>
        <w:t>musi</w:t>
      </w:r>
      <w:r w:rsidRPr="003A6E6C">
        <w:rPr>
          <w:sz w:val="22"/>
          <w:szCs w:val="22"/>
        </w:rPr>
        <w:t xml:space="preserve"> być napisana w języku polskim, na maszynie do pisania, komputerze lub inną trwałą i czytelną techniką oraz podpisana przez osobę upoważnioną do reprezentowania Wykonawcy na zewnątrz i zaciągania zobowiązań w wysokości odpowiadającej cenie oferty.</w:t>
      </w:r>
    </w:p>
    <w:p w14:paraId="16F70DE4" w14:textId="327FA6BF" w:rsidR="00AE7B64" w:rsidRPr="003A6E6C" w:rsidRDefault="00AE7B64" w:rsidP="00C533CA">
      <w:pPr>
        <w:pStyle w:val="Akapitzlist"/>
        <w:numPr>
          <w:ilvl w:val="0"/>
          <w:numId w:val="10"/>
        </w:numPr>
        <w:ind w:left="1418" w:hanging="720"/>
        <w:jc w:val="both"/>
        <w:rPr>
          <w:sz w:val="22"/>
          <w:szCs w:val="22"/>
        </w:rPr>
      </w:pPr>
      <w:r w:rsidRPr="003A6E6C">
        <w:rPr>
          <w:sz w:val="22"/>
          <w:szCs w:val="22"/>
        </w:rPr>
        <w:lastRenderedPageBreak/>
        <w:t xml:space="preserve">Zastosowanie innej techniki niż przyjęta ogólnie w ofercie lub wszelkie poprawki lub zmiany w tekście oferty muszą być parafowane własnoręcznie przez osobę podpisującą ofertę. </w:t>
      </w:r>
      <w:r w:rsidRPr="003A6E6C">
        <w:rPr>
          <w:sz w:val="22"/>
          <w:szCs w:val="22"/>
          <w:lang w:eastAsia="pl-PL"/>
        </w:rPr>
        <w:t xml:space="preserve">Parafka (podpis) winna być naniesiona w sposób umożliwiający identyfikację podpisu (np.: wraz z imienną pieczątką osoby sporządzającej). </w:t>
      </w:r>
      <w:r w:rsidRPr="003A6E6C">
        <w:rPr>
          <w:bCs/>
          <w:sz w:val="22"/>
          <w:szCs w:val="22"/>
          <w:lang w:eastAsia="pl-PL"/>
        </w:rPr>
        <w:t xml:space="preserve">Nie dopuszcza się stosowania korektora. </w:t>
      </w:r>
      <w:r w:rsidRPr="003A6E6C">
        <w:rPr>
          <w:sz w:val="22"/>
          <w:szCs w:val="22"/>
          <w:lang w:eastAsia="pl-PL"/>
        </w:rPr>
        <w:t>Błędny zapis należy przekreślić i dopisać</w:t>
      </w:r>
      <w:r w:rsidRPr="003A6E6C">
        <w:rPr>
          <w:sz w:val="22"/>
          <w:szCs w:val="22"/>
        </w:rPr>
        <w:t xml:space="preserve"> </w:t>
      </w:r>
      <w:r w:rsidR="00F8610B" w:rsidRPr="003A6E6C">
        <w:rPr>
          <w:sz w:val="22"/>
          <w:szCs w:val="22"/>
          <w:lang w:eastAsia="pl-PL"/>
        </w:rPr>
        <w:t xml:space="preserve">prawidłowe </w:t>
      </w:r>
      <w:r w:rsidRPr="003A6E6C">
        <w:rPr>
          <w:sz w:val="22"/>
          <w:szCs w:val="22"/>
          <w:lang w:eastAsia="pl-PL"/>
        </w:rPr>
        <w:t>brzmienie.</w:t>
      </w:r>
    </w:p>
    <w:p w14:paraId="0EE1E5CE" w14:textId="77777777" w:rsidR="00AE7B64" w:rsidRPr="003A6E6C" w:rsidRDefault="00AE7B64" w:rsidP="00C533CA">
      <w:pPr>
        <w:pStyle w:val="Akapitzlist"/>
        <w:numPr>
          <w:ilvl w:val="0"/>
          <w:numId w:val="10"/>
        </w:numPr>
        <w:ind w:left="1418" w:hanging="720"/>
        <w:jc w:val="both"/>
        <w:rPr>
          <w:sz w:val="22"/>
          <w:szCs w:val="22"/>
        </w:rPr>
      </w:pPr>
      <w:r w:rsidRPr="003A6E6C">
        <w:rPr>
          <w:sz w:val="22"/>
          <w:szCs w:val="22"/>
        </w:rPr>
        <w:t>W interesie Wykonawcy zaleca się, aby ofertę złożyć w opakowaniu opisanym:</w:t>
      </w:r>
    </w:p>
    <w:p w14:paraId="0B39CE8E" w14:textId="7ED06B00" w:rsidR="00AE7B64" w:rsidRPr="003A6E6C" w:rsidRDefault="00390C2E" w:rsidP="00895A0E">
      <w:pPr>
        <w:tabs>
          <w:tab w:val="left" w:pos="1440"/>
        </w:tabs>
        <w:ind w:left="426"/>
        <w:jc w:val="both"/>
        <w:rPr>
          <w:sz w:val="22"/>
          <w:szCs w:val="22"/>
        </w:rPr>
      </w:pPr>
      <w:r>
        <w:rPr>
          <w:sz w:val="22"/>
          <w:szCs w:val="22"/>
        </w:rPr>
        <w:t>______________________________________________________________________________</w:t>
      </w:r>
    </w:p>
    <w:p w14:paraId="2159CC42" w14:textId="77777777" w:rsidR="00895A0E" w:rsidRDefault="00895A0E" w:rsidP="00390C2E">
      <w:pPr>
        <w:shd w:val="clear" w:color="auto" w:fill="FBE4D5" w:themeFill="accent2" w:themeFillTint="33"/>
        <w:tabs>
          <w:tab w:val="left" w:pos="709"/>
          <w:tab w:val="left" w:pos="1440"/>
        </w:tabs>
        <w:ind w:left="426"/>
        <w:jc w:val="both"/>
        <w:rPr>
          <w:b/>
          <w:sz w:val="20"/>
          <w:szCs w:val="22"/>
        </w:rPr>
      </w:pPr>
    </w:p>
    <w:p w14:paraId="43B5D256" w14:textId="1CA5D7F0" w:rsidR="00AE7B64" w:rsidRPr="00895A0E" w:rsidRDefault="00AE7B64" w:rsidP="00390C2E">
      <w:pPr>
        <w:shd w:val="clear" w:color="auto" w:fill="FBE4D5" w:themeFill="accent2" w:themeFillTint="33"/>
        <w:tabs>
          <w:tab w:val="left" w:pos="709"/>
          <w:tab w:val="left" w:pos="1440"/>
        </w:tabs>
        <w:ind w:left="426"/>
        <w:jc w:val="both"/>
        <w:rPr>
          <w:sz w:val="20"/>
          <w:szCs w:val="22"/>
        </w:rPr>
      </w:pPr>
      <w:r w:rsidRPr="00895A0E">
        <w:rPr>
          <w:b/>
          <w:sz w:val="20"/>
          <w:szCs w:val="22"/>
        </w:rPr>
        <w:t xml:space="preserve">Nazwa i adres Wykonawcy: </w:t>
      </w:r>
      <w:r w:rsidRPr="00895A0E">
        <w:rPr>
          <w:sz w:val="20"/>
          <w:szCs w:val="22"/>
        </w:rPr>
        <w:t>_____________________________________________________</w:t>
      </w:r>
      <w:r w:rsidR="00895A0E">
        <w:rPr>
          <w:sz w:val="20"/>
          <w:szCs w:val="22"/>
        </w:rPr>
        <w:t>________</w:t>
      </w:r>
    </w:p>
    <w:p w14:paraId="03200592" w14:textId="77777777" w:rsidR="00390C2E" w:rsidRPr="00895A0E" w:rsidRDefault="00390C2E" w:rsidP="00390C2E">
      <w:pPr>
        <w:shd w:val="clear" w:color="auto" w:fill="FBE4D5" w:themeFill="accent2" w:themeFillTint="33"/>
        <w:tabs>
          <w:tab w:val="left" w:pos="709"/>
          <w:tab w:val="left" w:pos="1440"/>
        </w:tabs>
        <w:ind w:left="426"/>
        <w:jc w:val="both"/>
        <w:rPr>
          <w:sz w:val="20"/>
          <w:szCs w:val="22"/>
        </w:rPr>
      </w:pPr>
    </w:p>
    <w:p w14:paraId="31530249" w14:textId="77777777" w:rsidR="00AE7B64" w:rsidRPr="00895A0E" w:rsidRDefault="00AE7B64" w:rsidP="00390C2E">
      <w:pPr>
        <w:shd w:val="clear" w:color="auto" w:fill="FBE4D5" w:themeFill="accent2" w:themeFillTint="33"/>
        <w:tabs>
          <w:tab w:val="left" w:pos="709"/>
          <w:tab w:val="left" w:pos="1440"/>
        </w:tabs>
        <w:ind w:left="426"/>
        <w:jc w:val="center"/>
        <w:rPr>
          <w:b/>
          <w:sz w:val="28"/>
          <w:szCs w:val="22"/>
        </w:rPr>
      </w:pPr>
      <w:r w:rsidRPr="00895A0E">
        <w:rPr>
          <w:b/>
          <w:sz w:val="28"/>
          <w:szCs w:val="22"/>
        </w:rPr>
        <w:t>OFERTA</w:t>
      </w:r>
    </w:p>
    <w:p w14:paraId="588B8A94" w14:textId="55D966EA" w:rsidR="00AE7B64" w:rsidRDefault="00AE7B64" w:rsidP="00390C2E">
      <w:pPr>
        <w:shd w:val="clear" w:color="auto" w:fill="FBE4D5" w:themeFill="accent2" w:themeFillTint="33"/>
        <w:ind w:left="426"/>
        <w:jc w:val="center"/>
        <w:rPr>
          <w:b/>
          <w:sz w:val="22"/>
          <w:szCs w:val="22"/>
        </w:rPr>
      </w:pPr>
      <w:r w:rsidRPr="003A6E6C">
        <w:rPr>
          <w:b/>
          <w:sz w:val="22"/>
          <w:szCs w:val="22"/>
        </w:rPr>
        <w:t xml:space="preserve">Nr sprawy: </w:t>
      </w:r>
      <w:r w:rsidR="00390C2E">
        <w:rPr>
          <w:b/>
          <w:sz w:val="22"/>
          <w:szCs w:val="22"/>
        </w:rPr>
        <w:t>PN</w:t>
      </w:r>
      <w:r>
        <w:rPr>
          <w:b/>
          <w:sz w:val="22"/>
          <w:szCs w:val="22"/>
        </w:rPr>
        <w:t>/0</w:t>
      </w:r>
      <w:r w:rsidR="00390C2E">
        <w:rPr>
          <w:b/>
          <w:sz w:val="22"/>
          <w:szCs w:val="22"/>
        </w:rPr>
        <w:t>1</w:t>
      </w:r>
      <w:r>
        <w:rPr>
          <w:b/>
          <w:sz w:val="22"/>
          <w:szCs w:val="22"/>
        </w:rPr>
        <w:t>/20</w:t>
      </w:r>
      <w:r w:rsidR="003A128D">
        <w:rPr>
          <w:b/>
          <w:sz w:val="22"/>
          <w:szCs w:val="22"/>
        </w:rPr>
        <w:t>20</w:t>
      </w:r>
    </w:p>
    <w:p w14:paraId="104DF16F" w14:textId="77777777" w:rsidR="003A128D" w:rsidRPr="003A6E6C" w:rsidRDefault="003A128D" w:rsidP="00390C2E">
      <w:pPr>
        <w:shd w:val="clear" w:color="auto" w:fill="FBE4D5" w:themeFill="accent2" w:themeFillTint="33"/>
        <w:ind w:left="426"/>
        <w:jc w:val="center"/>
        <w:rPr>
          <w:b/>
          <w:sz w:val="22"/>
          <w:szCs w:val="22"/>
        </w:rPr>
      </w:pPr>
    </w:p>
    <w:p w14:paraId="7C50245B" w14:textId="61E2D384" w:rsidR="00AE7B64" w:rsidRPr="003A128D" w:rsidRDefault="00AE7B64" w:rsidP="00390C2E">
      <w:pPr>
        <w:shd w:val="clear" w:color="auto" w:fill="FBE4D5" w:themeFill="accent2" w:themeFillTint="33"/>
        <w:ind w:left="426"/>
        <w:jc w:val="center"/>
        <w:rPr>
          <w:b/>
          <w:bCs/>
          <w:i/>
          <w:sz w:val="22"/>
          <w:szCs w:val="22"/>
        </w:rPr>
      </w:pPr>
      <w:r w:rsidRPr="003A128D">
        <w:rPr>
          <w:b/>
          <w:bCs/>
          <w:i/>
          <w:sz w:val="22"/>
          <w:szCs w:val="22"/>
        </w:rPr>
        <w:t>„</w:t>
      </w:r>
      <w:r w:rsidR="003A128D" w:rsidRPr="003A128D">
        <w:rPr>
          <w:b/>
          <w:bCs/>
          <w:i/>
          <w:sz w:val="22"/>
          <w:szCs w:val="22"/>
        </w:rPr>
        <w:t>Dostawa mebli dla Filharmonii Opolskiej im. Józefa Elsnera</w:t>
      </w:r>
      <w:r w:rsidRPr="003A128D">
        <w:rPr>
          <w:b/>
          <w:bCs/>
          <w:i/>
          <w:sz w:val="22"/>
          <w:szCs w:val="22"/>
        </w:rPr>
        <w:t>”</w:t>
      </w:r>
    </w:p>
    <w:p w14:paraId="298FBA09" w14:textId="17486472" w:rsidR="00AE7B64" w:rsidRDefault="00AE7B64" w:rsidP="00390C2E">
      <w:pPr>
        <w:shd w:val="clear" w:color="auto" w:fill="FBE4D5" w:themeFill="accent2" w:themeFillTint="33"/>
        <w:ind w:left="426"/>
        <w:jc w:val="center"/>
        <w:rPr>
          <w:i/>
          <w:sz w:val="22"/>
          <w:szCs w:val="22"/>
        </w:rPr>
      </w:pPr>
    </w:p>
    <w:p w14:paraId="4F4224D5" w14:textId="77777777" w:rsidR="00895A0E" w:rsidRPr="003A6E6C" w:rsidRDefault="00895A0E" w:rsidP="00390C2E">
      <w:pPr>
        <w:shd w:val="clear" w:color="auto" w:fill="FBE4D5" w:themeFill="accent2" w:themeFillTint="33"/>
        <w:ind w:left="426"/>
        <w:jc w:val="center"/>
        <w:rPr>
          <w:i/>
          <w:sz w:val="22"/>
          <w:szCs w:val="22"/>
        </w:rPr>
      </w:pPr>
    </w:p>
    <w:p w14:paraId="503E9A99" w14:textId="77777777" w:rsidR="00902E52" w:rsidRDefault="00390C2E" w:rsidP="00390C2E">
      <w:pPr>
        <w:shd w:val="clear" w:color="auto" w:fill="FBE4D5" w:themeFill="accent2" w:themeFillTint="33"/>
        <w:ind w:left="426"/>
        <w:jc w:val="center"/>
        <w:rPr>
          <w:b/>
          <w:sz w:val="20"/>
          <w:szCs w:val="22"/>
        </w:rPr>
      </w:pPr>
      <w:r w:rsidRPr="00895A0E">
        <w:rPr>
          <w:b/>
          <w:sz w:val="20"/>
          <w:szCs w:val="22"/>
        </w:rPr>
        <w:t>Filharmonia Opolska im. Józefa Elsnera w Opolu, ul. Krakowska 24</w:t>
      </w:r>
    </w:p>
    <w:p w14:paraId="09E0B23B" w14:textId="73780EF2" w:rsidR="00AE7B64" w:rsidRPr="003A6E6C" w:rsidRDefault="00390C2E" w:rsidP="00390C2E">
      <w:pPr>
        <w:shd w:val="clear" w:color="auto" w:fill="FBE4D5" w:themeFill="accent2" w:themeFillTint="33"/>
        <w:ind w:left="426"/>
        <w:jc w:val="center"/>
        <w:rPr>
          <w:b/>
          <w:sz w:val="22"/>
          <w:szCs w:val="22"/>
        </w:rPr>
      </w:pPr>
      <w:r w:rsidRPr="00895A0E">
        <w:rPr>
          <w:b/>
          <w:sz w:val="20"/>
          <w:szCs w:val="22"/>
        </w:rPr>
        <w:t>III piętro, pok. 438</w:t>
      </w:r>
      <w:r w:rsidR="00902E52">
        <w:rPr>
          <w:b/>
          <w:sz w:val="20"/>
          <w:szCs w:val="22"/>
        </w:rPr>
        <w:t xml:space="preserve"> - sekretariat</w:t>
      </w:r>
      <w:r w:rsidRPr="00895A0E">
        <w:rPr>
          <w:b/>
          <w:sz w:val="20"/>
          <w:szCs w:val="22"/>
        </w:rPr>
        <w:t xml:space="preserve"> </w:t>
      </w:r>
    </w:p>
    <w:p w14:paraId="0C223570" w14:textId="77777777" w:rsidR="00AE7B64" w:rsidRPr="003A6E6C" w:rsidRDefault="00AE7B64" w:rsidP="00390C2E">
      <w:pPr>
        <w:shd w:val="clear" w:color="auto" w:fill="FBE4D5" w:themeFill="accent2" w:themeFillTint="33"/>
        <w:ind w:left="426"/>
        <w:jc w:val="center"/>
        <w:rPr>
          <w:sz w:val="22"/>
          <w:szCs w:val="22"/>
        </w:rPr>
      </w:pPr>
    </w:p>
    <w:p w14:paraId="1768BF6A" w14:textId="43185B2C" w:rsidR="00AE7B64" w:rsidRPr="00E964C0" w:rsidRDefault="00AE7B64" w:rsidP="00390C2E">
      <w:pPr>
        <w:shd w:val="clear" w:color="auto" w:fill="FBE4D5" w:themeFill="accent2" w:themeFillTint="33"/>
        <w:ind w:left="426"/>
        <w:jc w:val="center"/>
        <w:rPr>
          <w:b/>
        </w:rPr>
      </w:pPr>
      <w:r w:rsidRPr="00E964C0">
        <w:rPr>
          <w:b/>
          <w:sz w:val="22"/>
        </w:rPr>
        <w:t xml:space="preserve">nie otwierać przed: </w:t>
      </w:r>
      <w:r w:rsidR="00CB0A00" w:rsidRPr="00E964C0">
        <w:rPr>
          <w:b/>
          <w:sz w:val="22"/>
          <w:szCs w:val="28"/>
        </w:rPr>
        <w:t>17</w:t>
      </w:r>
      <w:r w:rsidR="00390C2E" w:rsidRPr="00E964C0">
        <w:rPr>
          <w:b/>
          <w:sz w:val="22"/>
          <w:szCs w:val="28"/>
        </w:rPr>
        <w:t>.</w:t>
      </w:r>
      <w:r w:rsidR="003A128D" w:rsidRPr="00E964C0">
        <w:rPr>
          <w:b/>
          <w:sz w:val="22"/>
          <w:szCs w:val="28"/>
        </w:rPr>
        <w:t>11</w:t>
      </w:r>
      <w:r w:rsidR="00390C2E" w:rsidRPr="00E964C0">
        <w:rPr>
          <w:b/>
          <w:sz w:val="22"/>
          <w:szCs w:val="28"/>
        </w:rPr>
        <w:t>.20</w:t>
      </w:r>
      <w:r w:rsidR="003A128D" w:rsidRPr="00E964C0">
        <w:rPr>
          <w:b/>
          <w:sz w:val="22"/>
          <w:szCs w:val="28"/>
        </w:rPr>
        <w:t>20</w:t>
      </w:r>
      <w:r w:rsidR="00390C2E" w:rsidRPr="00E964C0">
        <w:rPr>
          <w:b/>
          <w:sz w:val="22"/>
          <w:szCs w:val="28"/>
        </w:rPr>
        <w:t xml:space="preserve"> r., do godz. 10.30</w:t>
      </w:r>
    </w:p>
    <w:p w14:paraId="2884020D" w14:textId="736803A0" w:rsidR="00AE7B64" w:rsidRPr="00984213" w:rsidRDefault="00390C2E" w:rsidP="00390C2E">
      <w:pPr>
        <w:shd w:val="clear" w:color="auto" w:fill="FBE4D5" w:themeFill="accent2" w:themeFillTint="33"/>
        <w:ind w:left="426"/>
        <w:jc w:val="both"/>
        <w:rPr>
          <w:b/>
          <w:sz w:val="18"/>
          <w:szCs w:val="22"/>
        </w:rPr>
      </w:pPr>
      <w:r>
        <w:rPr>
          <w:b/>
          <w:sz w:val="18"/>
          <w:szCs w:val="22"/>
        </w:rPr>
        <w:t>________________________________________________________________________________________________</w:t>
      </w:r>
    </w:p>
    <w:p w14:paraId="0049A7BC" w14:textId="77777777" w:rsidR="00895A0E" w:rsidRDefault="00895A0E" w:rsidP="00895A0E">
      <w:pPr>
        <w:pStyle w:val="Akapitzlist"/>
        <w:ind w:left="1418"/>
        <w:jc w:val="both"/>
        <w:rPr>
          <w:sz w:val="22"/>
          <w:szCs w:val="22"/>
        </w:rPr>
      </w:pPr>
    </w:p>
    <w:p w14:paraId="63912380" w14:textId="0CFDD10D" w:rsidR="00AE7B64" w:rsidRPr="003A6E6C" w:rsidRDefault="00AE7B64" w:rsidP="00C533CA">
      <w:pPr>
        <w:pStyle w:val="Akapitzlist"/>
        <w:numPr>
          <w:ilvl w:val="0"/>
          <w:numId w:val="10"/>
        </w:numPr>
        <w:ind w:left="1418" w:hanging="720"/>
        <w:jc w:val="both"/>
        <w:rPr>
          <w:sz w:val="22"/>
          <w:szCs w:val="22"/>
        </w:rPr>
      </w:pPr>
      <w:r w:rsidRPr="003A6E6C">
        <w:rPr>
          <w:sz w:val="22"/>
          <w:szCs w:val="22"/>
        </w:rPr>
        <w:t xml:space="preserve">Wszystkie dokumenty oferty powinny być złożone wewnątrz opakowania. </w:t>
      </w:r>
    </w:p>
    <w:p w14:paraId="520BE135" w14:textId="77777777" w:rsidR="00AE7B64" w:rsidRPr="003A6E6C" w:rsidRDefault="00AE7B64" w:rsidP="00C533CA">
      <w:pPr>
        <w:pStyle w:val="Akapitzlist"/>
        <w:numPr>
          <w:ilvl w:val="0"/>
          <w:numId w:val="10"/>
        </w:numPr>
        <w:ind w:left="1418" w:hanging="720"/>
        <w:jc w:val="both"/>
        <w:rPr>
          <w:sz w:val="22"/>
          <w:szCs w:val="22"/>
        </w:rPr>
      </w:pPr>
      <w:r w:rsidRPr="003A6E6C">
        <w:rPr>
          <w:sz w:val="22"/>
          <w:szCs w:val="22"/>
        </w:rPr>
        <w:t>W interesie Wykonawcy leży, aby opakowanie oferty było zamknięte i zabezpieczone przed otwarciem bez uszkodzenia, gwarantujące zachowanie poufności jej treści do czasu otwarcia.</w:t>
      </w:r>
    </w:p>
    <w:p w14:paraId="2CCB83D3" w14:textId="6706C9A9" w:rsidR="00AE7B64" w:rsidRPr="003A6E6C" w:rsidRDefault="00AE7B64" w:rsidP="00C533CA">
      <w:pPr>
        <w:pStyle w:val="Akapitzlist"/>
        <w:numPr>
          <w:ilvl w:val="0"/>
          <w:numId w:val="10"/>
        </w:numPr>
        <w:ind w:left="1418" w:hanging="720"/>
        <w:jc w:val="both"/>
        <w:rPr>
          <w:sz w:val="22"/>
          <w:szCs w:val="22"/>
        </w:rPr>
      </w:pPr>
      <w:r w:rsidRPr="003A6E6C">
        <w:rPr>
          <w:sz w:val="22"/>
          <w:szCs w:val="22"/>
        </w:rPr>
        <w:t>W interesie Wykonawcy leży zabezpieczenie oferty przed dekompletacją, więc należy zadbać, aby wszystkie strony oferty były ponumerowane, a oferta była spięta lub zszyta. Zamawiający nie bierze odpowiedzialności za kompletność ofert składających się z luźnych kartek.</w:t>
      </w:r>
    </w:p>
    <w:p w14:paraId="168CF9C4" w14:textId="2BE1D667" w:rsidR="00AE7B64" w:rsidRPr="003A6E6C" w:rsidRDefault="00AE7B64" w:rsidP="00C533CA">
      <w:pPr>
        <w:pStyle w:val="Akapitzlist"/>
        <w:numPr>
          <w:ilvl w:val="0"/>
          <w:numId w:val="10"/>
        </w:numPr>
        <w:ind w:left="1418" w:hanging="720"/>
        <w:jc w:val="both"/>
        <w:rPr>
          <w:sz w:val="22"/>
          <w:szCs w:val="22"/>
        </w:rPr>
      </w:pPr>
      <w:r w:rsidRPr="003A6E6C">
        <w:rPr>
          <w:sz w:val="22"/>
          <w:szCs w:val="22"/>
        </w:rPr>
        <w:t>Wykonawca może wprowadzić zmiany, poprawki, modyfikacje i uzupełnienia do złożonych ofert. Zamawiający otrzyma powiadomienie o wprowadzeniu zmian, poprawek itp. przed terminem składania ofert.</w:t>
      </w:r>
    </w:p>
    <w:p w14:paraId="39568BF3" w14:textId="1D48503C" w:rsidR="00AE7B64" w:rsidRPr="003A6E6C" w:rsidRDefault="00AE7B64" w:rsidP="00C533CA">
      <w:pPr>
        <w:pStyle w:val="Akapitzlist"/>
        <w:numPr>
          <w:ilvl w:val="0"/>
          <w:numId w:val="10"/>
        </w:numPr>
        <w:ind w:left="1418" w:hanging="720"/>
        <w:jc w:val="both"/>
        <w:rPr>
          <w:sz w:val="22"/>
          <w:szCs w:val="22"/>
        </w:rPr>
      </w:pPr>
      <w:r w:rsidRPr="003A6E6C">
        <w:rPr>
          <w:sz w:val="22"/>
          <w:szCs w:val="22"/>
        </w:rPr>
        <w:t xml:space="preserve">Powiadomienie o wprowadzeniu zmian, o którym mowa w </w:t>
      </w:r>
      <w:r w:rsidRPr="003A6E6C">
        <w:rPr>
          <w:b/>
          <w:sz w:val="22"/>
          <w:szCs w:val="22"/>
        </w:rPr>
        <w:t>pkt. 16.7. SIWZ</w:t>
      </w:r>
      <w:r w:rsidRPr="003A6E6C">
        <w:rPr>
          <w:sz w:val="22"/>
          <w:szCs w:val="22"/>
        </w:rPr>
        <w:t xml:space="preserve"> musi być złożone według takich samych zasad</w:t>
      </w:r>
      <w:r w:rsidR="00895A0E">
        <w:rPr>
          <w:sz w:val="22"/>
          <w:szCs w:val="22"/>
        </w:rPr>
        <w:t>,</w:t>
      </w:r>
      <w:r w:rsidRPr="003A6E6C">
        <w:rPr>
          <w:sz w:val="22"/>
          <w:szCs w:val="22"/>
        </w:rPr>
        <w:t xml:space="preserve"> jak składana oferta oraz odpowiednio </w:t>
      </w:r>
      <w:r w:rsidR="00895A0E">
        <w:rPr>
          <w:sz w:val="22"/>
          <w:szCs w:val="22"/>
        </w:rPr>
        <w:t>opisana sygnaturą postępowania</w:t>
      </w:r>
      <w:r w:rsidRPr="003A6E6C">
        <w:rPr>
          <w:sz w:val="22"/>
          <w:szCs w:val="22"/>
        </w:rPr>
        <w:t>,</w:t>
      </w:r>
      <w:r w:rsidR="00895A0E">
        <w:rPr>
          <w:sz w:val="22"/>
          <w:szCs w:val="22"/>
        </w:rPr>
        <w:t xml:space="preserve"> nazwą Wykonawcy i</w:t>
      </w:r>
      <w:r w:rsidRPr="003A6E6C">
        <w:rPr>
          <w:sz w:val="22"/>
          <w:szCs w:val="22"/>
        </w:rPr>
        <w:t xml:space="preserve"> dopiskiem </w:t>
      </w:r>
      <w:r w:rsidRPr="00895A0E">
        <w:rPr>
          <w:sz w:val="22"/>
          <w:szCs w:val="22"/>
        </w:rPr>
        <w:t>„ZMIANA”</w:t>
      </w:r>
      <w:r w:rsidRPr="00895A0E">
        <w:rPr>
          <w:i/>
          <w:sz w:val="22"/>
          <w:szCs w:val="22"/>
        </w:rPr>
        <w:t>.</w:t>
      </w:r>
    </w:p>
    <w:p w14:paraId="4843C883" w14:textId="77777777" w:rsidR="00AE7B64" w:rsidRPr="003A6E6C" w:rsidRDefault="00AE7B64" w:rsidP="00C533CA">
      <w:pPr>
        <w:pStyle w:val="Akapitzlist"/>
        <w:numPr>
          <w:ilvl w:val="0"/>
          <w:numId w:val="10"/>
        </w:numPr>
        <w:ind w:left="1418" w:hanging="720"/>
        <w:jc w:val="both"/>
        <w:rPr>
          <w:sz w:val="22"/>
          <w:szCs w:val="22"/>
        </w:rPr>
      </w:pPr>
      <w:r w:rsidRPr="003A6E6C">
        <w:rPr>
          <w:sz w:val="22"/>
          <w:szCs w:val="22"/>
        </w:rPr>
        <w:t>Koperty oznakowane dopiskiem „ZMIANA” zostaną otwarte bezpośrednio przed otwarciem pierwotnej oferty Wykonawcy, który wprowadził zmiany i po stwierdzeniu poprawności procedury dokonania zmian i zostaną dołączone do oferty.</w:t>
      </w:r>
    </w:p>
    <w:p w14:paraId="6B701E42" w14:textId="589BAB48" w:rsidR="00AE7B64" w:rsidRPr="003A6E6C" w:rsidRDefault="00AE7B64" w:rsidP="00C533CA">
      <w:pPr>
        <w:pStyle w:val="Akapitzlist"/>
        <w:numPr>
          <w:ilvl w:val="0"/>
          <w:numId w:val="10"/>
        </w:numPr>
        <w:ind w:left="1418" w:hanging="720"/>
        <w:jc w:val="both"/>
        <w:rPr>
          <w:sz w:val="22"/>
          <w:szCs w:val="22"/>
        </w:rPr>
      </w:pPr>
      <w:r w:rsidRPr="003A6E6C">
        <w:rPr>
          <w:sz w:val="22"/>
          <w:szCs w:val="22"/>
        </w:rPr>
        <w:t xml:space="preserve">Wykonawca ma prawo wycofać się z postępowania poprzez złożenie pisemnego powiadomienia złożonego do Zamawiającego </w:t>
      </w:r>
      <w:r w:rsidRPr="00895A0E">
        <w:rPr>
          <w:sz w:val="22"/>
          <w:szCs w:val="22"/>
        </w:rPr>
        <w:t>przed upływem terminu składania ofert. Oferta, która zostanie wycofana nie będzi</w:t>
      </w:r>
      <w:r w:rsidRPr="003A6E6C">
        <w:rPr>
          <w:sz w:val="22"/>
          <w:szCs w:val="22"/>
        </w:rPr>
        <w:t xml:space="preserve">e otwierana przez Zamawiającego i zostanie zwrócona temu Wykonawcy po terminie otwarcia ofert. </w:t>
      </w:r>
    </w:p>
    <w:p w14:paraId="4745AD8E" w14:textId="77777777" w:rsidR="00AE7B64" w:rsidRPr="003A6E6C" w:rsidRDefault="00AE7B64" w:rsidP="00C533CA">
      <w:pPr>
        <w:pStyle w:val="Akapitzlist"/>
        <w:numPr>
          <w:ilvl w:val="0"/>
          <w:numId w:val="10"/>
        </w:numPr>
        <w:ind w:left="1418" w:hanging="720"/>
        <w:jc w:val="both"/>
        <w:rPr>
          <w:sz w:val="22"/>
          <w:szCs w:val="22"/>
        </w:rPr>
      </w:pPr>
      <w:r w:rsidRPr="003A6E6C">
        <w:rPr>
          <w:sz w:val="22"/>
          <w:szCs w:val="22"/>
        </w:rPr>
        <w:t xml:space="preserve">Wykonawca ma prawo złożyć tylko </w:t>
      </w:r>
      <w:r w:rsidRPr="003A6E6C">
        <w:rPr>
          <w:i/>
          <w:sz w:val="22"/>
          <w:szCs w:val="22"/>
        </w:rPr>
        <w:t xml:space="preserve">jedną </w:t>
      </w:r>
      <w:r w:rsidRPr="003A6E6C">
        <w:rPr>
          <w:sz w:val="22"/>
          <w:szCs w:val="22"/>
        </w:rPr>
        <w:t xml:space="preserve">[ 1 ] ofertę, zawierającą </w:t>
      </w:r>
      <w:r w:rsidRPr="003A6E6C">
        <w:rPr>
          <w:i/>
          <w:sz w:val="22"/>
          <w:szCs w:val="22"/>
        </w:rPr>
        <w:t>jedną</w:t>
      </w:r>
      <w:r w:rsidRPr="003A6E6C">
        <w:rPr>
          <w:sz w:val="22"/>
          <w:szCs w:val="22"/>
        </w:rPr>
        <w:t xml:space="preserve"> [ 1 ], jednoznacznie opisaną propozycję. Złożenie większej liczby ofert spowoduje odrzucenie wszystkich ofert złożonych przez danego Wykonawcę.</w:t>
      </w:r>
    </w:p>
    <w:p w14:paraId="572009DC" w14:textId="7A3AE0BD" w:rsidR="00AE7B64" w:rsidRPr="003A6E6C" w:rsidRDefault="00AE7B64" w:rsidP="00C533CA">
      <w:pPr>
        <w:pStyle w:val="Akapitzlist"/>
        <w:numPr>
          <w:ilvl w:val="0"/>
          <w:numId w:val="10"/>
        </w:numPr>
        <w:ind w:left="1418" w:hanging="720"/>
        <w:jc w:val="both"/>
        <w:rPr>
          <w:sz w:val="22"/>
          <w:szCs w:val="22"/>
        </w:rPr>
      </w:pPr>
      <w:r w:rsidRPr="003A6E6C">
        <w:rPr>
          <w:sz w:val="22"/>
          <w:szCs w:val="22"/>
        </w:rPr>
        <w:t xml:space="preserve">Oferta, której treść nie będzie odpowiadać treści SIWZ zostanie odrzucona (na podstawie art. 89 ust. 1 pkt 2 ustawy). Wszelkie niejasności i wątpliwości dotyczące treści zapisów w SIWZ należy zatem wyjaśnić z Zamawiającym przed terminem składania ofert w trybie przewidzianym w </w:t>
      </w:r>
      <w:r w:rsidRPr="003A6E6C">
        <w:rPr>
          <w:b/>
          <w:sz w:val="22"/>
          <w:szCs w:val="22"/>
        </w:rPr>
        <w:t>pkt. 12. SIWZ</w:t>
      </w:r>
      <w:r w:rsidRPr="003A6E6C">
        <w:rPr>
          <w:sz w:val="22"/>
          <w:szCs w:val="22"/>
        </w:rPr>
        <w:t>. Przepisy ustawy nie przewidują negocjacji warunków udzielenia zamówienia, w tym zapisów projektu umowy, po terminie otwarcia ofert.</w:t>
      </w:r>
    </w:p>
    <w:p w14:paraId="692FA924" w14:textId="77777777" w:rsidR="00AE7B64" w:rsidRPr="00390C2E" w:rsidRDefault="00AE7B64" w:rsidP="00AE7B64">
      <w:pPr>
        <w:tabs>
          <w:tab w:val="left" w:pos="644"/>
          <w:tab w:val="left" w:pos="709"/>
        </w:tabs>
        <w:ind w:left="284"/>
        <w:jc w:val="both"/>
        <w:rPr>
          <w:sz w:val="22"/>
          <w:szCs w:val="22"/>
        </w:rPr>
      </w:pPr>
    </w:p>
    <w:p w14:paraId="6478AFC1" w14:textId="0EC0E741" w:rsidR="00AE7B64" w:rsidRPr="00BF294F" w:rsidRDefault="00E926FC" w:rsidP="00C533CA">
      <w:pPr>
        <w:numPr>
          <w:ilvl w:val="0"/>
          <w:numId w:val="25"/>
        </w:numPr>
        <w:ind w:left="709" w:hanging="709"/>
        <w:jc w:val="both"/>
        <w:rPr>
          <w:b/>
          <w:bCs/>
          <w:sz w:val="22"/>
          <w:szCs w:val="22"/>
        </w:rPr>
      </w:pPr>
      <w:r>
        <w:rPr>
          <w:b/>
          <w:bCs/>
          <w:sz w:val="22"/>
          <w:szCs w:val="22"/>
        </w:rPr>
        <w:t>Zapisy dotyczące</w:t>
      </w:r>
      <w:r w:rsidR="00AE7B64" w:rsidRPr="003A6E6C">
        <w:rPr>
          <w:b/>
          <w:bCs/>
          <w:sz w:val="22"/>
          <w:szCs w:val="22"/>
        </w:rPr>
        <w:t xml:space="preserve"> składania i otwarcia </w:t>
      </w:r>
      <w:r w:rsidR="00AE7B64" w:rsidRPr="00BF294F">
        <w:rPr>
          <w:b/>
          <w:bCs/>
          <w:sz w:val="22"/>
          <w:szCs w:val="22"/>
        </w:rPr>
        <w:t>ofert</w:t>
      </w:r>
    </w:p>
    <w:p w14:paraId="1760B11A" w14:textId="77777777" w:rsidR="00E926FC" w:rsidRPr="00E926FC" w:rsidRDefault="00E926FC" w:rsidP="00C533CA">
      <w:pPr>
        <w:numPr>
          <w:ilvl w:val="0"/>
          <w:numId w:val="11"/>
        </w:numPr>
        <w:shd w:val="clear" w:color="auto" w:fill="FBE4D5" w:themeFill="accent2" w:themeFillTint="33"/>
        <w:ind w:left="1418" w:hanging="709"/>
        <w:jc w:val="both"/>
        <w:rPr>
          <w:b/>
          <w:sz w:val="22"/>
          <w:szCs w:val="22"/>
        </w:rPr>
      </w:pPr>
      <w:r w:rsidRPr="00E926FC">
        <w:rPr>
          <w:b/>
          <w:sz w:val="22"/>
          <w:u w:val="single"/>
        </w:rPr>
        <w:lastRenderedPageBreak/>
        <w:t xml:space="preserve">Miejsce i termin </w:t>
      </w:r>
      <w:r w:rsidRPr="00E926FC">
        <w:rPr>
          <w:b/>
          <w:i/>
          <w:sz w:val="22"/>
          <w:u w:val="single"/>
        </w:rPr>
        <w:t>składania</w:t>
      </w:r>
      <w:r w:rsidRPr="00E926FC">
        <w:rPr>
          <w:b/>
          <w:sz w:val="22"/>
          <w:u w:val="single"/>
        </w:rPr>
        <w:t xml:space="preserve"> ofert: </w:t>
      </w:r>
    </w:p>
    <w:p w14:paraId="29D10FB0" w14:textId="1DDE87DE" w:rsidR="00E926FC" w:rsidRPr="00FA076E" w:rsidRDefault="00390C2E" w:rsidP="007D4088">
      <w:pPr>
        <w:shd w:val="clear" w:color="auto" w:fill="FBE4D5" w:themeFill="accent2" w:themeFillTint="33"/>
        <w:ind w:left="1418"/>
        <w:jc w:val="both"/>
        <w:rPr>
          <w:b/>
          <w:sz w:val="22"/>
          <w:szCs w:val="22"/>
        </w:rPr>
      </w:pPr>
      <w:r w:rsidRPr="00C34E31">
        <w:rPr>
          <w:sz w:val="22"/>
        </w:rPr>
        <w:t>Filharmonia Opolska im. Józefa Elsnera w Opolu</w:t>
      </w:r>
      <w:r w:rsidR="00E926FC" w:rsidRPr="00C34E31">
        <w:rPr>
          <w:sz w:val="22"/>
        </w:rPr>
        <w:t>, ul. Krakowska 24, III piętro, pok. 438 (sekretariat) do dnia</w:t>
      </w:r>
      <w:r w:rsidR="009F5841" w:rsidRPr="00FA076E">
        <w:rPr>
          <w:sz w:val="22"/>
        </w:rPr>
        <w:t xml:space="preserve"> </w:t>
      </w:r>
      <w:r w:rsidR="00CB0A00" w:rsidRPr="00CB0A00">
        <w:rPr>
          <w:b/>
          <w:sz w:val="22"/>
        </w:rPr>
        <w:t>17</w:t>
      </w:r>
      <w:r w:rsidR="0035562E" w:rsidRPr="00CB0A00">
        <w:rPr>
          <w:b/>
          <w:sz w:val="22"/>
        </w:rPr>
        <w:t>.11.</w:t>
      </w:r>
      <w:r w:rsidR="0035562E" w:rsidRPr="0035562E">
        <w:rPr>
          <w:b/>
          <w:sz w:val="22"/>
        </w:rPr>
        <w:t>2020 r.</w:t>
      </w:r>
      <w:r w:rsidR="00E926FC" w:rsidRPr="00FA076E">
        <w:rPr>
          <w:sz w:val="22"/>
        </w:rPr>
        <w:t xml:space="preserve"> do </w:t>
      </w:r>
      <w:r w:rsidR="009F5841" w:rsidRPr="00FA076E">
        <w:rPr>
          <w:sz w:val="22"/>
        </w:rPr>
        <w:t>godziny</w:t>
      </w:r>
      <w:r w:rsidR="00E926FC" w:rsidRPr="00FA076E">
        <w:rPr>
          <w:sz w:val="22"/>
        </w:rPr>
        <w:t xml:space="preserve"> </w:t>
      </w:r>
      <w:r w:rsidR="00E926FC" w:rsidRPr="00FA076E">
        <w:rPr>
          <w:b/>
          <w:sz w:val="22"/>
        </w:rPr>
        <w:t>10.00</w:t>
      </w:r>
      <w:r w:rsidR="0035562E">
        <w:rPr>
          <w:sz w:val="22"/>
        </w:rPr>
        <w:t>.</w:t>
      </w:r>
    </w:p>
    <w:p w14:paraId="1EA9BD0D" w14:textId="77777777" w:rsidR="00E926FC" w:rsidRPr="00FA076E" w:rsidRDefault="00E926FC" w:rsidP="00C533CA">
      <w:pPr>
        <w:numPr>
          <w:ilvl w:val="0"/>
          <w:numId w:val="11"/>
        </w:numPr>
        <w:shd w:val="clear" w:color="auto" w:fill="FBE4D5" w:themeFill="accent2" w:themeFillTint="33"/>
        <w:ind w:left="1418" w:hanging="709"/>
        <w:jc w:val="both"/>
        <w:rPr>
          <w:b/>
          <w:sz w:val="22"/>
          <w:u w:val="single"/>
        </w:rPr>
      </w:pPr>
      <w:r w:rsidRPr="00FA076E">
        <w:rPr>
          <w:b/>
          <w:sz w:val="22"/>
          <w:u w:val="single"/>
        </w:rPr>
        <w:t xml:space="preserve">Miejsce i termin </w:t>
      </w:r>
      <w:r w:rsidRPr="00FA076E">
        <w:rPr>
          <w:b/>
          <w:i/>
          <w:sz w:val="22"/>
          <w:u w:val="single"/>
        </w:rPr>
        <w:t>otwarcia</w:t>
      </w:r>
      <w:r w:rsidRPr="00FA076E">
        <w:rPr>
          <w:b/>
          <w:sz w:val="22"/>
          <w:u w:val="single"/>
        </w:rPr>
        <w:t xml:space="preserve"> ofert</w:t>
      </w:r>
      <w:r w:rsidRPr="00FA076E">
        <w:rPr>
          <w:b/>
          <w:sz w:val="22"/>
        </w:rPr>
        <w:t xml:space="preserve">: </w:t>
      </w:r>
    </w:p>
    <w:p w14:paraId="25983571" w14:textId="0A6DB163" w:rsidR="00E926FC" w:rsidRPr="00C34E31" w:rsidRDefault="00390C2E" w:rsidP="007D4088">
      <w:pPr>
        <w:shd w:val="clear" w:color="auto" w:fill="FBE4D5" w:themeFill="accent2" w:themeFillTint="33"/>
        <w:ind w:left="1418"/>
        <w:jc w:val="both"/>
        <w:rPr>
          <w:b/>
          <w:sz w:val="22"/>
          <w:u w:val="single"/>
        </w:rPr>
      </w:pPr>
      <w:r w:rsidRPr="00FA076E">
        <w:rPr>
          <w:sz w:val="22"/>
        </w:rPr>
        <w:t>Filharmonia Opolska im. Józefa Elsnera w Opolu</w:t>
      </w:r>
      <w:r w:rsidR="00E926FC" w:rsidRPr="00FA076E">
        <w:rPr>
          <w:sz w:val="22"/>
        </w:rPr>
        <w:t xml:space="preserve">, ul. Krakowska 24, III piętro, pok. 443 (sala konferencyjna), dnia </w:t>
      </w:r>
      <w:r w:rsidR="00CB0A00" w:rsidRPr="00CB0A00">
        <w:rPr>
          <w:b/>
          <w:sz w:val="22"/>
        </w:rPr>
        <w:t>17.11.</w:t>
      </w:r>
      <w:r w:rsidR="00CB0A00" w:rsidRPr="0035562E">
        <w:rPr>
          <w:b/>
          <w:sz w:val="22"/>
        </w:rPr>
        <w:t>2020 r.</w:t>
      </w:r>
      <w:r w:rsidR="00CB0A00" w:rsidRPr="00FA076E">
        <w:rPr>
          <w:sz w:val="22"/>
        </w:rPr>
        <w:t xml:space="preserve"> </w:t>
      </w:r>
      <w:r w:rsidR="0035562E" w:rsidRPr="00FA076E">
        <w:rPr>
          <w:sz w:val="22"/>
        </w:rPr>
        <w:t>godzin</w:t>
      </w:r>
      <w:r w:rsidR="000D2750">
        <w:rPr>
          <w:sz w:val="22"/>
        </w:rPr>
        <w:t>a</w:t>
      </w:r>
      <w:r w:rsidR="0035562E" w:rsidRPr="00FA076E">
        <w:rPr>
          <w:sz w:val="22"/>
        </w:rPr>
        <w:t xml:space="preserve"> </w:t>
      </w:r>
      <w:r w:rsidR="0035562E" w:rsidRPr="00FA076E">
        <w:rPr>
          <w:b/>
          <w:sz w:val="22"/>
        </w:rPr>
        <w:t>10.</w:t>
      </w:r>
      <w:r w:rsidR="0035562E">
        <w:rPr>
          <w:b/>
          <w:sz w:val="22"/>
        </w:rPr>
        <w:t>3</w:t>
      </w:r>
      <w:r w:rsidR="0035562E" w:rsidRPr="00FA076E">
        <w:rPr>
          <w:b/>
          <w:sz w:val="22"/>
        </w:rPr>
        <w:t>0</w:t>
      </w:r>
      <w:r w:rsidR="00E926FC" w:rsidRPr="00FA076E">
        <w:rPr>
          <w:sz w:val="22"/>
        </w:rPr>
        <w:t>.</w:t>
      </w:r>
    </w:p>
    <w:p w14:paraId="3462873A" w14:textId="26B7AAF2" w:rsidR="00AE7B64" w:rsidRPr="00E926FC" w:rsidRDefault="00AE7B64" w:rsidP="00C533CA">
      <w:pPr>
        <w:numPr>
          <w:ilvl w:val="0"/>
          <w:numId w:val="11"/>
        </w:numPr>
        <w:ind w:left="1418" w:hanging="709"/>
        <w:jc w:val="both"/>
        <w:rPr>
          <w:b/>
          <w:sz w:val="22"/>
          <w:szCs w:val="22"/>
        </w:rPr>
      </w:pPr>
      <w:r w:rsidRPr="00C34E31">
        <w:rPr>
          <w:rFonts w:eastAsia="SimSun"/>
          <w:sz w:val="22"/>
          <w:szCs w:val="22"/>
        </w:rPr>
        <w:t>Decydujące znaczenie dla oceny zachowania</w:t>
      </w:r>
      <w:r w:rsidRPr="00E926FC">
        <w:rPr>
          <w:rFonts w:eastAsia="SimSun"/>
          <w:sz w:val="22"/>
          <w:szCs w:val="22"/>
        </w:rPr>
        <w:t xml:space="preserve"> terminu składania ofert ma data i godzina wpływu oferty do Zamawiająceg</w:t>
      </w:r>
      <w:r w:rsidR="000D2750">
        <w:rPr>
          <w:rFonts w:eastAsia="SimSun"/>
          <w:sz w:val="22"/>
          <w:szCs w:val="22"/>
        </w:rPr>
        <w:t>o</w:t>
      </w:r>
      <w:r w:rsidRPr="00E926FC">
        <w:rPr>
          <w:rFonts w:eastAsia="SimSun"/>
          <w:sz w:val="22"/>
          <w:szCs w:val="22"/>
        </w:rPr>
        <w:t>, a nie data jej wysłania przesyłką pocztową czy kurierską.</w:t>
      </w:r>
    </w:p>
    <w:p w14:paraId="3D4394C8" w14:textId="01E8925F" w:rsidR="00AE7B64" w:rsidRPr="00A9076B" w:rsidRDefault="000D2750" w:rsidP="00C533CA">
      <w:pPr>
        <w:numPr>
          <w:ilvl w:val="0"/>
          <w:numId w:val="11"/>
        </w:numPr>
        <w:ind w:left="1418" w:hanging="709"/>
        <w:jc w:val="both"/>
        <w:rPr>
          <w:sz w:val="22"/>
          <w:szCs w:val="22"/>
        </w:rPr>
      </w:pPr>
      <w:r w:rsidRPr="00B921A7">
        <w:rPr>
          <w:rFonts w:eastAsia="SimSun"/>
          <w:sz w:val="22"/>
          <w:szCs w:val="22"/>
        </w:rPr>
        <w:t>Oferta złożona po terminie. Zamawiający niezwłocznie zawiadamia</w:t>
      </w:r>
      <w:r>
        <w:rPr>
          <w:rFonts w:eastAsia="SimSun"/>
          <w:sz w:val="22"/>
          <w:szCs w:val="22"/>
        </w:rPr>
        <w:t xml:space="preserve"> Wykonawcę o złożeniu oferty po </w:t>
      </w:r>
      <w:r w:rsidRPr="00B921A7">
        <w:rPr>
          <w:rFonts w:eastAsia="SimSun"/>
          <w:sz w:val="22"/>
          <w:szCs w:val="22"/>
        </w:rPr>
        <w:t>terminie oraz zwraca ofertę po upływie terminu do wniesienia odwołania</w:t>
      </w:r>
      <w:r w:rsidR="00AE7B64" w:rsidRPr="00BF294F">
        <w:rPr>
          <w:sz w:val="22"/>
          <w:szCs w:val="22"/>
        </w:rPr>
        <w:t>.</w:t>
      </w:r>
    </w:p>
    <w:p w14:paraId="3943EE24" w14:textId="0B248A4A" w:rsidR="00E926FC" w:rsidRPr="00E926FC" w:rsidRDefault="00AE7B64" w:rsidP="00C533CA">
      <w:pPr>
        <w:numPr>
          <w:ilvl w:val="0"/>
          <w:numId w:val="11"/>
        </w:numPr>
        <w:ind w:left="1418" w:hanging="709"/>
        <w:jc w:val="both"/>
        <w:rPr>
          <w:rStyle w:val="FontStyle58"/>
          <w:b/>
        </w:rPr>
      </w:pPr>
      <w:r w:rsidRPr="00E926FC">
        <w:rPr>
          <w:rFonts w:eastAsia="SimSun"/>
          <w:sz w:val="22"/>
          <w:szCs w:val="22"/>
        </w:rPr>
        <w:t>Bezpośrednio przed otwarciem ofert Zamawiający poda kwotę, jaką zamierza przeznaczyć na sfinansowanie zamówienia.</w:t>
      </w:r>
    </w:p>
    <w:p w14:paraId="48745598" w14:textId="77777777" w:rsidR="00A9076B" w:rsidRDefault="00AE7B64" w:rsidP="00C533CA">
      <w:pPr>
        <w:numPr>
          <w:ilvl w:val="0"/>
          <w:numId w:val="11"/>
        </w:numPr>
        <w:ind w:left="1418" w:hanging="709"/>
        <w:jc w:val="both"/>
        <w:rPr>
          <w:b/>
          <w:sz w:val="22"/>
          <w:szCs w:val="22"/>
        </w:rPr>
      </w:pPr>
      <w:r w:rsidRPr="003A6E6C">
        <w:rPr>
          <w:rStyle w:val="FontStyle58"/>
        </w:rPr>
        <w:t>Podczas otwarcia ofert Zamawiający podaje nazwy (firmy) oraz adresy Wykonawców, a także informacje dotyczące kryterium oceny ofert</w:t>
      </w:r>
      <w:r w:rsidRPr="00E926FC">
        <w:rPr>
          <w:rFonts w:eastAsia="SimSun"/>
          <w:sz w:val="22"/>
          <w:szCs w:val="22"/>
        </w:rPr>
        <w:t>.</w:t>
      </w:r>
    </w:p>
    <w:p w14:paraId="4EF4D250" w14:textId="0EE14996" w:rsidR="00363B70" w:rsidRDefault="00AE7B64" w:rsidP="00C533CA">
      <w:pPr>
        <w:numPr>
          <w:ilvl w:val="0"/>
          <w:numId w:val="11"/>
        </w:numPr>
        <w:ind w:left="1418" w:hanging="709"/>
        <w:jc w:val="both"/>
        <w:rPr>
          <w:b/>
          <w:sz w:val="22"/>
          <w:szCs w:val="22"/>
        </w:rPr>
      </w:pPr>
      <w:r w:rsidRPr="00A9076B">
        <w:rPr>
          <w:rFonts w:eastAsia="SimSun"/>
          <w:sz w:val="22"/>
          <w:szCs w:val="22"/>
        </w:rPr>
        <w:t>Niezwłocznie po otwarciu ofert Zamawiający zamieści na stronie internetowej</w:t>
      </w:r>
      <w:r w:rsidR="00363B70">
        <w:rPr>
          <w:rFonts w:eastAsia="SimSun"/>
          <w:sz w:val="22"/>
          <w:szCs w:val="22"/>
        </w:rPr>
        <w:t xml:space="preserve"> </w:t>
      </w:r>
      <w:r w:rsidR="00363B70" w:rsidRPr="00A9076B">
        <w:rPr>
          <w:rFonts w:eastAsia="SimSun"/>
          <w:sz w:val="22"/>
          <w:szCs w:val="22"/>
        </w:rPr>
        <w:t>Protokół z otwarcia ofert</w:t>
      </w:r>
      <w:r w:rsidR="002C36D5">
        <w:rPr>
          <w:rFonts w:eastAsia="SimSun"/>
          <w:sz w:val="22"/>
          <w:szCs w:val="22"/>
        </w:rPr>
        <w:t xml:space="preserve"> - </w:t>
      </w:r>
      <w:r w:rsidR="002C36D5" w:rsidRPr="00A9076B">
        <w:rPr>
          <w:rFonts w:eastAsia="SimSun"/>
          <w:sz w:val="22"/>
          <w:szCs w:val="22"/>
        </w:rPr>
        <w:t>informacje</w:t>
      </w:r>
      <w:r w:rsidR="00363B70">
        <w:rPr>
          <w:rFonts w:eastAsia="SimSun"/>
          <w:sz w:val="22"/>
          <w:szCs w:val="22"/>
        </w:rPr>
        <w:t xml:space="preserve"> </w:t>
      </w:r>
      <w:r w:rsidRPr="00A9076B">
        <w:rPr>
          <w:rFonts w:eastAsia="SimSun"/>
          <w:sz w:val="22"/>
          <w:szCs w:val="22"/>
        </w:rPr>
        <w:t>dotyczące:</w:t>
      </w:r>
    </w:p>
    <w:p w14:paraId="5AFBF571" w14:textId="4043079B" w:rsidR="00AE7B64" w:rsidRPr="00363B70" w:rsidRDefault="00AE7B64" w:rsidP="00C533CA">
      <w:pPr>
        <w:pStyle w:val="Akapitzlist"/>
        <w:numPr>
          <w:ilvl w:val="2"/>
          <w:numId w:val="20"/>
        </w:numPr>
        <w:jc w:val="both"/>
        <w:rPr>
          <w:b/>
          <w:sz w:val="22"/>
          <w:szCs w:val="22"/>
        </w:rPr>
      </w:pPr>
      <w:r w:rsidRPr="00363B70">
        <w:rPr>
          <w:rFonts w:eastAsia="SimSun"/>
          <w:sz w:val="22"/>
          <w:szCs w:val="22"/>
        </w:rPr>
        <w:t>Kwoty, jaką zamierza przeznaczyć na sfinansowanie zamówienia.</w:t>
      </w:r>
    </w:p>
    <w:p w14:paraId="0F03E29F" w14:textId="77777777" w:rsidR="00AE7B64" w:rsidRPr="003A6E6C" w:rsidRDefault="00AE7B64" w:rsidP="00C533CA">
      <w:pPr>
        <w:pStyle w:val="Akapitzlist"/>
        <w:numPr>
          <w:ilvl w:val="2"/>
          <w:numId w:val="20"/>
        </w:numPr>
        <w:jc w:val="both"/>
        <w:rPr>
          <w:rFonts w:eastAsia="SimSun"/>
          <w:sz w:val="22"/>
          <w:szCs w:val="22"/>
        </w:rPr>
      </w:pPr>
      <w:r w:rsidRPr="003A6E6C">
        <w:rPr>
          <w:rFonts w:eastAsia="SimSun"/>
          <w:sz w:val="22"/>
          <w:szCs w:val="22"/>
        </w:rPr>
        <w:t>Firm oraz adresów Wykonawców, którzy złożyli oferty w terminie.</w:t>
      </w:r>
    </w:p>
    <w:p w14:paraId="231996D3" w14:textId="77777777" w:rsidR="00AE7B64" w:rsidRPr="003A6E6C" w:rsidRDefault="00AE7B64" w:rsidP="00C533CA">
      <w:pPr>
        <w:pStyle w:val="Akapitzlist"/>
        <w:numPr>
          <w:ilvl w:val="2"/>
          <w:numId w:val="20"/>
        </w:numPr>
        <w:jc w:val="both"/>
        <w:rPr>
          <w:rFonts w:eastAsia="SimSun"/>
          <w:sz w:val="22"/>
          <w:szCs w:val="22"/>
        </w:rPr>
      </w:pPr>
      <w:r w:rsidRPr="003A6E6C">
        <w:rPr>
          <w:rFonts w:eastAsia="SimSun"/>
          <w:sz w:val="22"/>
          <w:szCs w:val="22"/>
        </w:rPr>
        <w:t>Ceny, terminu wykonania zamówienia, okresu gwarancji i warunków płatności zawartych w ofertach.</w:t>
      </w:r>
    </w:p>
    <w:p w14:paraId="27BBE4CF" w14:textId="77777777" w:rsidR="00AE7B64" w:rsidRPr="003A6E6C" w:rsidRDefault="00AE7B64" w:rsidP="00AE7B64">
      <w:pPr>
        <w:jc w:val="both"/>
        <w:rPr>
          <w:sz w:val="22"/>
          <w:szCs w:val="22"/>
        </w:rPr>
      </w:pPr>
    </w:p>
    <w:p w14:paraId="5C3EB33E" w14:textId="77777777" w:rsidR="00E56C1B" w:rsidRDefault="00AE7B64" w:rsidP="00C533CA">
      <w:pPr>
        <w:numPr>
          <w:ilvl w:val="0"/>
          <w:numId w:val="25"/>
        </w:numPr>
        <w:ind w:left="709" w:hanging="709"/>
        <w:jc w:val="both"/>
        <w:rPr>
          <w:b/>
          <w:sz w:val="22"/>
          <w:szCs w:val="22"/>
        </w:rPr>
      </w:pPr>
      <w:r w:rsidRPr="003A6E6C">
        <w:rPr>
          <w:b/>
          <w:sz w:val="22"/>
          <w:szCs w:val="22"/>
        </w:rPr>
        <w:t>Opis sposobu obliczenia ceny</w:t>
      </w:r>
    </w:p>
    <w:p w14:paraId="027C7D9C" w14:textId="073C8553" w:rsidR="00AE7B64" w:rsidRPr="00E56C1B" w:rsidRDefault="00AE7B64" w:rsidP="00C533CA">
      <w:pPr>
        <w:pStyle w:val="Akapitzlist"/>
        <w:numPr>
          <w:ilvl w:val="1"/>
          <w:numId w:val="25"/>
        </w:numPr>
        <w:ind w:left="1418" w:hanging="709"/>
        <w:jc w:val="both"/>
        <w:rPr>
          <w:b/>
          <w:sz w:val="22"/>
          <w:szCs w:val="22"/>
        </w:rPr>
      </w:pPr>
      <w:r w:rsidRPr="00E56C1B">
        <w:rPr>
          <w:sz w:val="22"/>
          <w:szCs w:val="22"/>
        </w:rPr>
        <w:t xml:space="preserve">Cena – </w:t>
      </w:r>
      <w:r w:rsidR="002C36D5" w:rsidRPr="00CA032D">
        <w:rPr>
          <w:sz w:val="22"/>
          <w:szCs w:val="22"/>
        </w:rPr>
        <w:t>należy przez to rozumieć cenę w rozumieniu art. 3 ust. 1 pkt 1 i ust. 2 ustawy z dnia 9 maja 2014 r. o informowaniu o cenach towarów i usług (Dz. U. 2019 r. poz. 178)</w:t>
      </w:r>
      <w:r w:rsidRPr="00E56C1B">
        <w:rPr>
          <w:sz w:val="22"/>
          <w:szCs w:val="22"/>
        </w:rPr>
        <w:t>.</w:t>
      </w:r>
    </w:p>
    <w:p w14:paraId="7CEB8C48" w14:textId="15E8BD1C" w:rsidR="00AE7B64" w:rsidRPr="00E56C1B" w:rsidRDefault="002C36D5" w:rsidP="00C533CA">
      <w:pPr>
        <w:pStyle w:val="Akapitzlist"/>
        <w:numPr>
          <w:ilvl w:val="1"/>
          <w:numId w:val="25"/>
        </w:numPr>
        <w:shd w:val="clear" w:color="auto" w:fill="FBE4D5" w:themeFill="accent2" w:themeFillTint="33"/>
        <w:ind w:left="1418" w:hanging="709"/>
        <w:jc w:val="both"/>
        <w:rPr>
          <w:sz w:val="22"/>
          <w:szCs w:val="22"/>
        </w:rPr>
      </w:pPr>
      <w:r w:rsidRPr="00F53103">
        <w:rPr>
          <w:bCs/>
          <w:sz w:val="22"/>
          <w:szCs w:val="22"/>
        </w:rPr>
        <w:t xml:space="preserve">Cenę oferty należy obliczyć, jako </w:t>
      </w:r>
      <w:r w:rsidRPr="00F53103">
        <w:rPr>
          <w:b/>
          <w:bCs/>
          <w:sz w:val="22"/>
          <w:szCs w:val="22"/>
        </w:rPr>
        <w:t>ryczałtowe wynagrodzenie złotych brutto</w:t>
      </w:r>
      <w:r w:rsidRPr="00F53103">
        <w:rPr>
          <w:bCs/>
          <w:sz w:val="22"/>
          <w:szCs w:val="22"/>
        </w:rPr>
        <w:t xml:space="preserve"> </w:t>
      </w:r>
      <w:r w:rsidRPr="004713E1">
        <w:rPr>
          <w:bCs/>
          <w:sz w:val="22"/>
          <w:szCs w:val="22"/>
        </w:rPr>
        <w:t>Wykonawcy (brutto, tj.: z podatkiem VAT i innymi należnościami publicznoprawnymi zgodnie z obowiązującymi przepisami)</w:t>
      </w:r>
      <w:r w:rsidRPr="004713E1">
        <w:rPr>
          <w:sz w:val="22"/>
          <w:szCs w:val="22"/>
        </w:rPr>
        <w:t xml:space="preserve"> </w:t>
      </w:r>
      <w:r w:rsidRPr="004713E1">
        <w:rPr>
          <w:bCs/>
          <w:sz w:val="22"/>
          <w:szCs w:val="22"/>
        </w:rPr>
        <w:t xml:space="preserve">uwzględniając zakres zamówienia określony w </w:t>
      </w:r>
      <w:r w:rsidR="00CB0A00">
        <w:rPr>
          <w:b/>
          <w:bCs/>
          <w:sz w:val="22"/>
          <w:szCs w:val="22"/>
        </w:rPr>
        <w:t>o</w:t>
      </w:r>
      <w:r w:rsidRPr="004713E1">
        <w:rPr>
          <w:b/>
          <w:bCs/>
          <w:sz w:val="22"/>
          <w:szCs w:val="22"/>
        </w:rPr>
        <w:t xml:space="preserve">pisie przedmiotu zamówienia/umowy </w:t>
      </w:r>
      <w:r w:rsidRPr="002E41F9">
        <w:rPr>
          <w:sz w:val="22"/>
          <w:szCs w:val="22"/>
        </w:rPr>
        <w:t>(</w:t>
      </w:r>
      <w:r w:rsidRPr="004713E1">
        <w:rPr>
          <w:bCs/>
          <w:sz w:val="22"/>
          <w:szCs w:val="22"/>
        </w:rPr>
        <w:t>załącznik nr </w:t>
      </w:r>
      <w:r w:rsidR="00E964C0" w:rsidRPr="00D12847">
        <w:rPr>
          <w:bCs/>
          <w:sz w:val="22"/>
          <w:szCs w:val="22"/>
        </w:rPr>
        <w:t>6</w:t>
      </w:r>
      <w:r w:rsidR="00E964C0">
        <w:rPr>
          <w:bCs/>
          <w:sz w:val="22"/>
          <w:szCs w:val="22"/>
        </w:rPr>
        <w:t>A i 6B</w:t>
      </w:r>
      <w:r w:rsidRPr="004713E1">
        <w:rPr>
          <w:bCs/>
          <w:sz w:val="22"/>
          <w:szCs w:val="22"/>
        </w:rPr>
        <w:t xml:space="preserve"> do SIWZ)</w:t>
      </w:r>
      <w:r w:rsidRPr="004713E1">
        <w:rPr>
          <w:bCs/>
          <w:sz w:val="22"/>
          <w:szCs w:val="22"/>
          <w:shd w:val="clear" w:color="auto" w:fill="FBE4D5" w:themeFill="accent2" w:themeFillTint="33"/>
        </w:rPr>
        <w:t xml:space="preserve">, </w:t>
      </w:r>
      <w:r w:rsidRPr="004713E1">
        <w:rPr>
          <w:bCs/>
          <w:sz w:val="22"/>
          <w:szCs w:val="22"/>
        </w:rPr>
        <w:t xml:space="preserve">dostarczenie </w:t>
      </w:r>
      <w:r w:rsidR="004713E1" w:rsidRPr="004713E1">
        <w:rPr>
          <w:sz w:val="22"/>
          <w:szCs w:val="22"/>
        </w:rPr>
        <w:t>i montaż (jeśli przedmiot tego wymaga)</w:t>
      </w:r>
      <w:r w:rsidR="004713E1">
        <w:rPr>
          <w:sz w:val="22"/>
          <w:szCs w:val="22"/>
        </w:rPr>
        <w:t xml:space="preserve"> </w:t>
      </w:r>
      <w:r w:rsidRPr="004713E1">
        <w:rPr>
          <w:bCs/>
          <w:sz w:val="22"/>
          <w:szCs w:val="22"/>
        </w:rPr>
        <w:t>przedmiotu zamówienia do</w:t>
      </w:r>
      <w:r w:rsidRPr="00F53103">
        <w:rPr>
          <w:bCs/>
          <w:sz w:val="22"/>
          <w:szCs w:val="22"/>
        </w:rPr>
        <w:t xml:space="preserve"> miejsca</w:t>
      </w:r>
      <w:r>
        <w:rPr>
          <w:bCs/>
          <w:sz w:val="22"/>
          <w:szCs w:val="22"/>
        </w:rPr>
        <w:t xml:space="preserve"> wskazanego przez </w:t>
      </w:r>
      <w:r w:rsidRPr="00F53103">
        <w:rPr>
          <w:bCs/>
          <w:sz w:val="22"/>
          <w:szCs w:val="22"/>
        </w:rPr>
        <w:t>Zamawiającego</w:t>
      </w:r>
      <w:r>
        <w:rPr>
          <w:bCs/>
          <w:sz w:val="22"/>
          <w:szCs w:val="22"/>
        </w:rPr>
        <w:t xml:space="preserve"> wraz z </w:t>
      </w:r>
      <w:r w:rsidRPr="00F53103">
        <w:rPr>
          <w:bCs/>
          <w:sz w:val="22"/>
          <w:szCs w:val="22"/>
        </w:rPr>
        <w:t xml:space="preserve">kosztami ewentualnego opakowania/ rozpakowania/ wywozu i utylizacji tych opakowań, transportu, rozładunku, wniesienia do wskazanych pomieszczeń, ewentualnego </w:t>
      </w:r>
      <w:r w:rsidRPr="00F53103">
        <w:rPr>
          <w:sz w:val="22"/>
          <w:szCs w:val="22"/>
          <w:lang w:eastAsia="pl-PL"/>
        </w:rPr>
        <w:t>zabezpieczenia dostarczonego przedmiotu zamówienia,</w:t>
      </w:r>
      <w:r w:rsidRPr="00F53103">
        <w:rPr>
          <w:bCs/>
          <w:sz w:val="22"/>
          <w:szCs w:val="22"/>
        </w:rPr>
        <w:t xml:space="preserve"> napraw gwarancyjnych, ewentualnego ubezpieczenia </w:t>
      </w:r>
      <w:r w:rsidRPr="00F53103">
        <w:rPr>
          <w:sz w:val="22"/>
          <w:szCs w:val="22"/>
          <w:lang w:eastAsia="pl-PL"/>
        </w:rPr>
        <w:t xml:space="preserve">(w tym m.in.: ubezpieczenia przedmiotu zamówienia, a także osób dokonujących wszelkich działań związanych z realizacją przedmiotu zamówienia), </w:t>
      </w:r>
      <w:r w:rsidRPr="00F53103">
        <w:rPr>
          <w:bCs/>
          <w:sz w:val="22"/>
          <w:szCs w:val="22"/>
        </w:rPr>
        <w:t>a także ewentualnego zapewnienia dodatkowego sprzętu niezbędnego do realizacji przedmiotu zamówienia oraz wszelkie inne koszty związane z pełną realizacją przedmiotu zamówienia</w:t>
      </w:r>
      <w:r w:rsidR="00C44F5D" w:rsidRPr="00E56C1B">
        <w:rPr>
          <w:sz w:val="22"/>
          <w:szCs w:val="22"/>
          <w:lang w:eastAsia="pl-PL"/>
        </w:rPr>
        <w:t>.</w:t>
      </w:r>
    </w:p>
    <w:p w14:paraId="6B7744A1" w14:textId="77777777" w:rsidR="004713E1" w:rsidRPr="004713E1" w:rsidRDefault="004713E1" w:rsidP="00C533CA">
      <w:pPr>
        <w:pStyle w:val="Akapitzlist"/>
        <w:widowControl w:val="0"/>
        <w:numPr>
          <w:ilvl w:val="1"/>
          <w:numId w:val="25"/>
        </w:numPr>
        <w:ind w:left="1418" w:hanging="709"/>
        <w:jc w:val="both"/>
        <w:rPr>
          <w:bCs/>
          <w:sz w:val="22"/>
          <w:szCs w:val="22"/>
        </w:rPr>
      </w:pPr>
      <w:r w:rsidRPr="004713E1">
        <w:rPr>
          <w:sz w:val="22"/>
          <w:szCs w:val="22"/>
        </w:rPr>
        <w:t xml:space="preserve">Cena brutto musi zostać obliczona według następującego wzoru: </w:t>
      </w:r>
    </w:p>
    <w:p w14:paraId="212E7F3A" w14:textId="77777777" w:rsidR="004713E1" w:rsidRDefault="004713E1" w:rsidP="004713E1">
      <w:pPr>
        <w:pStyle w:val="Akapitzlist"/>
        <w:widowControl w:val="0"/>
        <w:ind w:left="1418"/>
        <w:jc w:val="both"/>
        <w:rPr>
          <w:sz w:val="22"/>
          <w:szCs w:val="22"/>
        </w:rPr>
      </w:pPr>
    </w:p>
    <w:p w14:paraId="260303D5" w14:textId="433FDDCC" w:rsidR="004713E1" w:rsidRPr="004713E1" w:rsidRDefault="004713E1" w:rsidP="004713E1">
      <w:pPr>
        <w:pStyle w:val="Akapitzlist"/>
        <w:widowControl w:val="0"/>
        <w:ind w:left="1418"/>
        <w:jc w:val="both"/>
        <w:rPr>
          <w:b/>
          <w:iCs/>
          <w:sz w:val="22"/>
          <w:szCs w:val="22"/>
        </w:rPr>
      </w:pPr>
      <w:r w:rsidRPr="004713E1">
        <w:rPr>
          <w:b/>
          <w:iCs/>
          <w:sz w:val="22"/>
          <w:szCs w:val="22"/>
          <w:u w:val="single"/>
        </w:rPr>
        <w:t>cena netto</w:t>
      </w:r>
      <w:r w:rsidRPr="00DE58EC">
        <w:rPr>
          <w:b/>
          <w:iCs/>
          <w:sz w:val="22"/>
          <w:szCs w:val="22"/>
        </w:rPr>
        <w:t xml:space="preserve"> + </w:t>
      </w:r>
      <w:r w:rsidRPr="004713E1">
        <w:rPr>
          <w:b/>
          <w:iCs/>
          <w:sz w:val="22"/>
          <w:szCs w:val="22"/>
          <w:u w:val="single"/>
        </w:rPr>
        <w:t>podatek VAT</w:t>
      </w:r>
      <w:r w:rsidRPr="004713E1">
        <w:rPr>
          <w:b/>
          <w:iCs/>
          <w:sz w:val="22"/>
          <w:szCs w:val="22"/>
        </w:rPr>
        <w:t xml:space="preserve"> według obowiązującej stawki </w:t>
      </w:r>
      <w:r w:rsidRPr="00DE58EC">
        <w:rPr>
          <w:b/>
          <w:iCs/>
          <w:sz w:val="22"/>
          <w:szCs w:val="22"/>
        </w:rPr>
        <w:t xml:space="preserve">x </w:t>
      </w:r>
      <w:r w:rsidRPr="004713E1">
        <w:rPr>
          <w:b/>
          <w:iCs/>
          <w:sz w:val="22"/>
          <w:szCs w:val="22"/>
          <w:u w:val="single"/>
        </w:rPr>
        <w:t>liczba sztuk</w:t>
      </w:r>
      <w:r w:rsidRPr="004713E1">
        <w:rPr>
          <w:b/>
          <w:iCs/>
          <w:sz w:val="22"/>
          <w:szCs w:val="22"/>
        </w:rPr>
        <w:t xml:space="preserve"> przedmiotu zamówienia </w:t>
      </w:r>
      <w:r w:rsidRPr="00DE58EC">
        <w:rPr>
          <w:b/>
          <w:iCs/>
          <w:sz w:val="22"/>
          <w:szCs w:val="22"/>
        </w:rPr>
        <w:t xml:space="preserve">= </w:t>
      </w:r>
      <w:r w:rsidRPr="004713E1">
        <w:rPr>
          <w:b/>
          <w:iCs/>
          <w:sz w:val="22"/>
          <w:szCs w:val="22"/>
          <w:u w:val="single"/>
        </w:rPr>
        <w:t>ryczałtowe wynagrodzenie</w:t>
      </w:r>
      <w:r w:rsidRPr="004713E1">
        <w:rPr>
          <w:b/>
          <w:iCs/>
          <w:sz w:val="22"/>
          <w:szCs w:val="22"/>
        </w:rPr>
        <w:t xml:space="preserve"> złotych brutto</w:t>
      </w:r>
    </w:p>
    <w:p w14:paraId="042CA60B" w14:textId="77777777" w:rsidR="004713E1" w:rsidRPr="004713E1" w:rsidRDefault="004713E1" w:rsidP="004713E1">
      <w:pPr>
        <w:pStyle w:val="Akapitzlist"/>
        <w:widowControl w:val="0"/>
        <w:ind w:left="1418"/>
        <w:jc w:val="both"/>
        <w:rPr>
          <w:bCs/>
          <w:sz w:val="22"/>
          <w:szCs w:val="22"/>
        </w:rPr>
      </w:pPr>
    </w:p>
    <w:p w14:paraId="5CB6DC84" w14:textId="748B54C6" w:rsidR="004713E1" w:rsidRPr="004713E1" w:rsidRDefault="004713E1" w:rsidP="00C533CA">
      <w:pPr>
        <w:pStyle w:val="Akapitzlist"/>
        <w:widowControl w:val="0"/>
        <w:numPr>
          <w:ilvl w:val="1"/>
          <w:numId w:val="25"/>
        </w:numPr>
        <w:ind w:left="1418" w:hanging="709"/>
        <w:jc w:val="both"/>
        <w:rPr>
          <w:bCs/>
          <w:sz w:val="22"/>
          <w:szCs w:val="22"/>
        </w:rPr>
      </w:pPr>
      <w:r w:rsidRPr="004713E1">
        <w:rPr>
          <w:bCs/>
          <w:sz w:val="22"/>
          <w:szCs w:val="22"/>
        </w:rPr>
        <w:t xml:space="preserve">Cenę Wykonawca zobowiązany jest podać w złotych polskich w </w:t>
      </w:r>
      <w:r w:rsidRPr="004713E1">
        <w:rPr>
          <w:bCs/>
          <w:i/>
          <w:sz w:val="22"/>
          <w:szCs w:val="22"/>
        </w:rPr>
        <w:t>Formularzu ofertowym</w:t>
      </w:r>
      <w:r w:rsidRPr="004713E1">
        <w:rPr>
          <w:bCs/>
          <w:sz w:val="22"/>
          <w:szCs w:val="22"/>
        </w:rPr>
        <w:t>, z dokładnością do dwóch  [ 2 ] miejsc po przecinku</w:t>
      </w:r>
    </w:p>
    <w:p w14:paraId="6E36A17F" w14:textId="77777777" w:rsidR="004713E1" w:rsidRPr="00D55241" w:rsidRDefault="004713E1" w:rsidP="00C533CA">
      <w:pPr>
        <w:widowControl w:val="0"/>
        <w:numPr>
          <w:ilvl w:val="1"/>
          <w:numId w:val="25"/>
        </w:numPr>
        <w:ind w:left="1418" w:hanging="709"/>
        <w:jc w:val="both"/>
        <w:rPr>
          <w:bCs/>
          <w:sz w:val="22"/>
          <w:szCs w:val="22"/>
        </w:rPr>
      </w:pPr>
      <w:r w:rsidRPr="004713E1">
        <w:rPr>
          <w:sz w:val="22"/>
          <w:szCs w:val="22"/>
        </w:rPr>
        <w:t xml:space="preserve">Zamawiający dla potrzeb oceny i porównania ofert w przypadku ofert Wykonawcy mającego siedzibę poza </w:t>
      </w:r>
      <w:r w:rsidRPr="003A012C">
        <w:rPr>
          <w:sz w:val="22"/>
          <w:szCs w:val="22"/>
        </w:rPr>
        <w:t>granicami Polski doliczy do przedstawionych cen podatek od towarów i usług VAT, który ma obowiązek zapłacić zgodnie z obowiązującymi przepisami.</w:t>
      </w:r>
    </w:p>
    <w:p w14:paraId="49E7F48B" w14:textId="2040286B" w:rsidR="00AE7B64" w:rsidRPr="00E56C1B" w:rsidRDefault="004713E1" w:rsidP="00C533CA">
      <w:pPr>
        <w:pStyle w:val="Akapitzlist"/>
        <w:numPr>
          <w:ilvl w:val="1"/>
          <w:numId w:val="25"/>
        </w:numPr>
        <w:ind w:left="1418" w:hanging="709"/>
        <w:jc w:val="both"/>
        <w:rPr>
          <w:sz w:val="22"/>
          <w:szCs w:val="22"/>
          <w:lang w:eastAsia="pl-PL"/>
        </w:rPr>
      </w:pPr>
      <w:r w:rsidRPr="00D55241">
        <w:rPr>
          <w:sz w:val="22"/>
          <w:szCs w:val="22"/>
        </w:rPr>
        <w:t xml:space="preserve">Wszelkich działań/obliczeń Wykonawca zobowiązany jest dokonać na liczbach zaokrąglonych do </w:t>
      </w:r>
      <w:r w:rsidRPr="00D55241">
        <w:rPr>
          <w:i/>
          <w:sz w:val="22"/>
          <w:szCs w:val="22"/>
        </w:rPr>
        <w:t xml:space="preserve">dwóch </w:t>
      </w:r>
      <w:r w:rsidRPr="00D55241">
        <w:rPr>
          <w:sz w:val="22"/>
          <w:szCs w:val="22"/>
        </w:rPr>
        <w:t>[ 2 ] miejsc po przecinku.</w:t>
      </w:r>
    </w:p>
    <w:p w14:paraId="629D4EF6" w14:textId="77777777" w:rsidR="00AE7B64" w:rsidRPr="00E56C1B" w:rsidRDefault="00AE7B64" w:rsidP="00AE7B64">
      <w:pPr>
        <w:widowControl w:val="0"/>
        <w:autoSpaceDE w:val="0"/>
        <w:jc w:val="both"/>
        <w:rPr>
          <w:sz w:val="22"/>
          <w:szCs w:val="22"/>
        </w:rPr>
      </w:pPr>
    </w:p>
    <w:p w14:paraId="47EB24BC" w14:textId="18BE8EF0" w:rsidR="00AE7B64" w:rsidRPr="003A6E6C" w:rsidRDefault="00AE7B64" w:rsidP="00C533CA">
      <w:pPr>
        <w:numPr>
          <w:ilvl w:val="0"/>
          <w:numId w:val="25"/>
        </w:numPr>
        <w:ind w:left="709" w:hanging="709"/>
        <w:jc w:val="both"/>
        <w:rPr>
          <w:b/>
          <w:bCs/>
          <w:sz w:val="22"/>
          <w:szCs w:val="22"/>
        </w:rPr>
      </w:pPr>
      <w:r w:rsidRPr="003A6E6C">
        <w:rPr>
          <w:b/>
          <w:bCs/>
          <w:sz w:val="22"/>
          <w:szCs w:val="22"/>
        </w:rPr>
        <w:lastRenderedPageBreak/>
        <w:t xml:space="preserve">Opis kryteriów, którymi Zamawiający będzie się kierował przy wyborze oferty, wraz z podaniem znaczenia tych kryteriów i sposobu oceny </w:t>
      </w:r>
      <w:r w:rsidRPr="00370449">
        <w:rPr>
          <w:b/>
          <w:bCs/>
          <w:sz w:val="22"/>
          <w:szCs w:val="22"/>
        </w:rPr>
        <w:t xml:space="preserve">ofert </w:t>
      </w:r>
    </w:p>
    <w:p w14:paraId="22ED1352" w14:textId="77777777" w:rsidR="00AE7B64" w:rsidRPr="003A6E6C" w:rsidRDefault="00AE7B64" w:rsidP="00C533CA">
      <w:pPr>
        <w:numPr>
          <w:ilvl w:val="0"/>
          <w:numId w:val="12"/>
        </w:numPr>
        <w:tabs>
          <w:tab w:val="left" w:pos="0"/>
        </w:tabs>
        <w:ind w:left="1418" w:hanging="709"/>
        <w:jc w:val="both"/>
        <w:rPr>
          <w:sz w:val="22"/>
          <w:szCs w:val="22"/>
        </w:rPr>
      </w:pPr>
      <w:r w:rsidRPr="003A6E6C">
        <w:rPr>
          <w:sz w:val="22"/>
          <w:szCs w:val="22"/>
        </w:rPr>
        <w:t xml:space="preserve">Zamawiający wybiera ofertę </w:t>
      </w:r>
      <w:r>
        <w:rPr>
          <w:sz w:val="22"/>
          <w:szCs w:val="22"/>
        </w:rPr>
        <w:t>najwyżej ocenioną</w:t>
      </w:r>
      <w:r w:rsidRPr="003A6E6C">
        <w:rPr>
          <w:sz w:val="22"/>
          <w:szCs w:val="22"/>
        </w:rPr>
        <w:t xml:space="preserve"> na podstawie kryterium oceny ofert określonego w SIWZ. </w:t>
      </w:r>
    </w:p>
    <w:p w14:paraId="7C0AEE27" w14:textId="77777777" w:rsidR="00AE7B64" w:rsidRPr="007F5923" w:rsidRDefault="00AE7B64" w:rsidP="00C533CA">
      <w:pPr>
        <w:numPr>
          <w:ilvl w:val="0"/>
          <w:numId w:val="12"/>
        </w:numPr>
        <w:shd w:val="clear" w:color="auto" w:fill="FBE4D5" w:themeFill="accent2" w:themeFillTint="33"/>
        <w:tabs>
          <w:tab w:val="left" w:pos="0"/>
        </w:tabs>
        <w:ind w:left="1418" w:hanging="709"/>
        <w:jc w:val="both"/>
        <w:rPr>
          <w:sz w:val="22"/>
          <w:szCs w:val="22"/>
        </w:rPr>
      </w:pPr>
      <w:r w:rsidRPr="007F5923">
        <w:rPr>
          <w:sz w:val="22"/>
          <w:szCs w:val="22"/>
        </w:rPr>
        <w:t>Kryteriami oceny są:</w:t>
      </w:r>
    </w:p>
    <w:p w14:paraId="4A5F454E" w14:textId="77777777" w:rsidR="00AE7B64" w:rsidRPr="007F5923" w:rsidRDefault="00AE7B64" w:rsidP="00C533CA">
      <w:pPr>
        <w:numPr>
          <w:ilvl w:val="0"/>
          <w:numId w:val="13"/>
        </w:numPr>
        <w:shd w:val="clear" w:color="auto" w:fill="FBE4D5" w:themeFill="accent2" w:themeFillTint="33"/>
        <w:ind w:left="2127" w:hanging="720"/>
        <w:jc w:val="both"/>
        <w:rPr>
          <w:sz w:val="22"/>
          <w:szCs w:val="22"/>
        </w:rPr>
      </w:pPr>
      <w:r w:rsidRPr="007F5923">
        <w:rPr>
          <w:sz w:val="22"/>
          <w:szCs w:val="22"/>
        </w:rPr>
        <w:t xml:space="preserve">„Cena” – waga </w:t>
      </w:r>
      <w:r w:rsidRPr="007F5923">
        <w:rPr>
          <w:i/>
          <w:sz w:val="22"/>
          <w:szCs w:val="22"/>
        </w:rPr>
        <w:t>sześćdziesiąt</w:t>
      </w:r>
      <w:r w:rsidRPr="007F5923">
        <w:rPr>
          <w:sz w:val="22"/>
          <w:szCs w:val="22"/>
        </w:rPr>
        <w:t xml:space="preserve"> [ 60,00 ] punktów</w:t>
      </w:r>
    </w:p>
    <w:p w14:paraId="43F293FB" w14:textId="20E852CB" w:rsidR="00AE7B64" w:rsidRPr="007F5923" w:rsidRDefault="00CE5E96" w:rsidP="00C533CA">
      <w:pPr>
        <w:numPr>
          <w:ilvl w:val="0"/>
          <w:numId w:val="13"/>
        </w:numPr>
        <w:shd w:val="clear" w:color="auto" w:fill="FBE4D5" w:themeFill="accent2" w:themeFillTint="33"/>
        <w:ind w:left="2127" w:hanging="720"/>
        <w:jc w:val="both"/>
        <w:rPr>
          <w:sz w:val="22"/>
          <w:szCs w:val="22"/>
        </w:rPr>
      </w:pPr>
      <w:r>
        <w:rPr>
          <w:bCs/>
          <w:sz w:val="22"/>
          <w:szCs w:val="22"/>
        </w:rPr>
        <w:t>„</w:t>
      </w:r>
      <w:r w:rsidRPr="00CE5E96">
        <w:rPr>
          <w:bCs/>
          <w:sz w:val="22"/>
          <w:szCs w:val="22"/>
        </w:rPr>
        <w:t>Termin wykonania przedmiotu zamówienia</w:t>
      </w:r>
      <w:r>
        <w:rPr>
          <w:bCs/>
          <w:sz w:val="22"/>
          <w:szCs w:val="22"/>
        </w:rPr>
        <w:t>”</w:t>
      </w:r>
      <w:r w:rsidRPr="00CE5E96">
        <w:rPr>
          <w:bCs/>
          <w:sz w:val="22"/>
          <w:szCs w:val="22"/>
        </w:rPr>
        <w:t xml:space="preserve"> – waga </w:t>
      </w:r>
      <w:r>
        <w:rPr>
          <w:bCs/>
          <w:i/>
          <w:sz w:val="22"/>
          <w:szCs w:val="22"/>
        </w:rPr>
        <w:t>czterdzieści</w:t>
      </w:r>
      <w:r w:rsidRPr="00CE5E96">
        <w:rPr>
          <w:bCs/>
          <w:i/>
          <w:sz w:val="22"/>
          <w:szCs w:val="22"/>
        </w:rPr>
        <w:t xml:space="preserve"> </w:t>
      </w:r>
      <w:r w:rsidRPr="00CE5E96">
        <w:rPr>
          <w:bCs/>
          <w:sz w:val="22"/>
          <w:szCs w:val="22"/>
        </w:rPr>
        <w:t xml:space="preserve">[ </w:t>
      </w:r>
      <w:r>
        <w:rPr>
          <w:bCs/>
          <w:sz w:val="22"/>
          <w:szCs w:val="22"/>
        </w:rPr>
        <w:t>4</w:t>
      </w:r>
      <w:r w:rsidRPr="00CE5E96">
        <w:rPr>
          <w:bCs/>
          <w:sz w:val="22"/>
          <w:szCs w:val="22"/>
        </w:rPr>
        <w:t>0,00 ] punktów</w:t>
      </w:r>
      <w:r w:rsidR="00AE7B64" w:rsidRPr="007F5923">
        <w:rPr>
          <w:i/>
          <w:sz w:val="22"/>
          <w:szCs w:val="22"/>
        </w:rPr>
        <w:t>.</w:t>
      </w:r>
    </w:p>
    <w:p w14:paraId="27566F88" w14:textId="77777777" w:rsidR="00294695" w:rsidRPr="007F5923" w:rsidRDefault="00294695" w:rsidP="00AE7B64">
      <w:pPr>
        <w:ind w:left="2127"/>
        <w:jc w:val="both"/>
        <w:rPr>
          <w:sz w:val="22"/>
          <w:szCs w:val="22"/>
        </w:rPr>
      </w:pPr>
    </w:p>
    <w:p w14:paraId="5628E1C8" w14:textId="1DC392D1" w:rsidR="00AA0805" w:rsidRDefault="00AA0805" w:rsidP="00C533CA">
      <w:pPr>
        <w:numPr>
          <w:ilvl w:val="0"/>
          <w:numId w:val="12"/>
        </w:numPr>
        <w:tabs>
          <w:tab w:val="left" w:pos="0"/>
        </w:tabs>
        <w:ind w:left="1418" w:hanging="709"/>
        <w:jc w:val="both"/>
        <w:rPr>
          <w:sz w:val="22"/>
          <w:szCs w:val="22"/>
        </w:rPr>
      </w:pPr>
      <w:r w:rsidRPr="006705EE">
        <w:rPr>
          <w:sz w:val="22"/>
          <w:szCs w:val="22"/>
        </w:rPr>
        <w:t xml:space="preserve">Podstawą badania i oceny przez Zamawiającego w kryterium </w:t>
      </w:r>
      <w:r w:rsidRPr="00AA0805">
        <w:rPr>
          <w:sz w:val="22"/>
          <w:szCs w:val="22"/>
        </w:rPr>
        <w:t xml:space="preserve">oceny ofert „Cena” będzie wartość wskazana przez Wykonawcę, w </w:t>
      </w:r>
      <w:r w:rsidRPr="00AA0805">
        <w:rPr>
          <w:i/>
          <w:sz w:val="22"/>
          <w:szCs w:val="22"/>
        </w:rPr>
        <w:t>Formularzu ofertowym</w:t>
      </w:r>
      <w:r w:rsidRPr="00AA0805">
        <w:rPr>
          <w:sz w:val="22"/>
          <w:szCs w:val="22"/>
        </w:rPr>
        <w:t xml:space="preserve">, w pozycji: </w:t>
      </w:r>
      <w:r w:rsidR="004161B3">
        <w:rPr>
          <w:sz w:val="22"/>
          <w:szCs w:val="22"/>
        </w:rPr>
        <w:t>„</w:t>
      </w:r>
      <w:r w:rsidRPr="00AA0805">
        <w:rPr>
          <w:sz w:val="22"/>
          <w:szCs w:val="22"/>
        </w:rPr>
        <w:t>Ryczałtowe wynagrodzenie za wykonanie całości przedmiotu zamówienia</w:t>
      </w:r>
      <w:r w:rsidR="004161B3">
        <w:rPr>
          <w:sz w:val="22"/>
          <w:szCs w:val="22"/>
        </w:rPr>
        <w:t>”</w:t>
      </w:r>
      <w:r w:rsidRPr="00AA0805">
        <w:rPr>
          <w:sz w:val="22"/>
          <w:szCs w:val="22"/>
        </w:rPr>
        <w:t>.</w:t>
      </w:r>
    </w:p>
    <w:p w14:paraId="789E5803" w14:textId="5F3D851F" w:rsidR="00AE7B64" w:rsidRPr="007F5923" w:rsidRDefault="00AE7B64" w:rsidP="00AA0805">
      <w:pPr>
        <w:tabs>
          <w:tab w:val="left" w:pos="0"/>
        </w:tabs>
        <w:ind w:left="1418"/>
        <w:jc w:val="both"/>
        <w:rPr>
          <w:sz w:val="22"/>
          <w:szCs w:val="22"/>
        </w:rPr>
      </w:pPr>
      <w:r w:rsidRPr="007F5923">
        <w:rPr>
          <w:sz w:val="22"/>
          <w:szCs w:val="22"/>
        </w:rPr>
        <w:t>Wzór do klasyfikacji ofert w kryterium „Cena”</w:t>
      </w:r>
      <w:r w:rsidR="00357930">
        <w:rPr>
          <w:sz w:val="22"/>
          <w:szCs w:val="22"/>
        </w:rPr>
        <w:t>:</w:t>
      </w:r>
    </w:p>
    <w:tbl>
      <w:tblPr>
        <w:tblW w:w="8227" w:type="dxa"/>
        <w:tblInd w:w="1276" w:type="dxa"/>
        <w:tblLayout w:type="fixed"/>
        <w:tblLook w:val="04A0" w:firstRow="1" w:lastRow="0" w:firstColumn="1" w:lastColumn="0" w:noHBand="0" w:noVBand="1"/>
      </w:tblPr>
      <w:tblGrid>
        <w:gridCol w:w="1048"/>
        <w:gridCol w:w="346"/>
        <w:gridCol w:w="3476"/>
        <w:gridCol w:w="236"/>
        <w:gridCol w:w="3121"/>
      </w:tblGrid>
      <w:tr w:rsidR="00AE7B64" w:rsidRPr="007F5923" w14:paraId="10E64B96" w14:textId="77777777" w:rsidTr="000E0C00">
        <w:trPr>
          <w:trHeight w:val="646"/>
        </w:trPr>
        <w:tc>
          <w:tcPr>
            <w:tcW w:w="1048" w:type="dxa"/>
            <w:vMerge w:val="restart"/>
            <w:vAlign w:val="center"/>
          </w:tcPr>
          <w:p w14:paraId="6DA35603" w14:textId="77777777" w:rsidR="00AE7B64" w:rsidRPr="007F5923" w:rsidRDefault="00AE7B64" w:rsidP="000E0C00">
            <w:pPr>
              <w:rPr>
                <w:b/>
                <w:sz w:val="22"/>
                <w:szCs w:val="22"/>
              </w:rPr>
            </w:pPr>
            <w:r w:rsidRPr="007F5923">
              <w:rPr>
                <w:b/>
                <w:bCs/>
                <w:sz w:val="22"/>
                <w:szCs w:val="22"/>
              </w:rPr>
              <w:t>Liczba punktów</w:t>
            </w:r>
          </w:p>
        </w:tc>
        <w:tc>
          <w:tcPr>
            <w:tcW w:w="346" w:type="dxa"/>
            <w:vMerge w:val="restart"/>
            <w:vAlign w:val="center"/>
          </w:tcPr>
          <w:p w14:paraId="2E2792B9" w14:textId="77777777" w:rsidR="00AE7B64" w:rsidRPr="007F5923" w:rsidRDefault="00AE7B64" w:rsidP="004D4439">
            <w:pPr>
              <w:jc w:val="center"/>
              <w:rPr>
                <w:b/>
                <w:sz w:val="22"/>
                <w:szCs w:val="22"/>
              </w:rPr>
            </w:pPr>
            <w:r w:rsidRPr="007F5923">
              <w:rPr>
                <w:b/>
                <w:sz w:val="22"/>
                <w:szCs w:val="22"/>
              </w:rPr>
              <w:t>=</w:t>
            </w:r>
          </w:p>
        </w:tc>
        <w:tc>
          <w:tcPr>
            <w:tcW w:w="3476" w:type="dxa"/>
            <w:tcBorders>
              <w:bottom w:val="single" w:sz="4" w:space="0" w:color="auto"/>
            </w:tcBorders>
            <w:vAlign w:val="center"/>
          </w:tcPr>
          <w:p w14:paraId="3F3490C2" w14:textId="0885107E" w:rsidR="00AE7B64" w:rsidRPr="007F5923" w:rsidRDefault="00E14227" w:rsidP="004D4439">
            <w:pPr>
              <w:jc w:val="center"/>
              <w:rPr>
                <w:b/>
                <w:sz w:val="22"/>
                <w:szCs w:val="22"/>
              </w:rPr>
            </w:pPr>
            <w:r w:rsidRPr="00E14227">
              <w:rPr>
                <w:b/>
                <w:bCs/>
                <w:sz w:val="22"/>
                <w:szCs w:val="22"/>
              </w:rPr>
              <w:t xml:space="preserve">Najniższa </w:t>
            </w:r>
            <w:r w:rsidRPr="00E14227">
              <w:rPr>
                <w:b/>
                <w:bCs/>
                <w:i/>
                <w:sz w:val="22"/>
                <w:szCs w:val="22"/>
              </w:rPr>
              <w:t xml:space="preserve">cena </w:t>
            </w:r>
            <w:r w:rsidRPr="00E14227">
              <w:rPr>
                <w:b/>
                <w:bCs/>
                <w:sz w:val="22"/>
                <w:szCs w:val="22"/>
              </w:rPr>
              <w:t xml:space="preserve">brutto                                        </w:t>
            </w:r>
            <w:r w:rsidRPr="00CB0A00">
              <w:rPr>
                <w:sz w:val="22"/>
                <w:szCs w:val="22"/>
              </w:rPr>
              <w:t xml:space="preserve">spośród ofert nie podlegających odrzuceniu  </w:t>
            </w:r>
            <w:r w:rsidRPr="00CB0A00">
              <w:rPr>
                <w:sz w:val="22"/>
                <w:szCs w:val="22"/>
              </w:rPr>
              <w:br/>
              <w:t xml:space="preserve">i złożonych przez Wykonawców, którzy nie podlegali wykluczeniu w danym etapie </w:t>
            </w:r>
            <w:r w:rsidRPr="00CB0A00">
              <w:rPr>
                <w:sz w:val="22"/>
                <w:szCs w:val="22"/>
              </w:rPr>
              <w:br/>
              <w:t>badania i oceny ofert</w:t>
            </w:r>
          </w:p>
        </w:tc>
        <w:tc>
          <w:tcPr>
            <w:tcW w:w="236" w:type="dxa"/>
            <w:vMerge w:val="restart"/>
            <w:vAlign w:val="center"/>
          </w:tcPr>
          <w:p w14:paraId="5EA23C3D" w14:textId="77777777" w:rsidR="00AE7B64" w:rsidRPr="007F5923" w:rsidRDefault="00AE7B64" w:rsidP="004D4439">
            <w:pPr>
              <w:jc w:val="center"/>
              <w:rPr>
                <w:b/>
                <w:sz w:val="22"/>
                <w:szCs w:val="22"/>
              </w:rPr>
            </w:pPr>
            <w:r w:rsidRPr="007F5923">
              <w:rPr>
                <w:b/>
                <w:sz w:val="22"/>
                <w:szCs w:val="22"/>
                <w:vertAlign w:val="subscript"/>
              </w:rPr>
              <w:t>*</w:t>
            </w:r>
            <w:r w:rsidRPr="007F5923">
              <w:rPr>
                <w:b/>
                <w:sz w:val="22"/>
                <w:szCs w:val="22"/>
              </w:rPr>
              <w:t xml:space="preserve">     </w:t>
            </w:r>
          </w:p>
        </w:tc>
        <w:tc>
          <w:tcPr>
            <w:tcW w:w="3121" w:type="dxa"/>
            <w:vMerge w:val="restart"/>
            <w:vAlign w:val="center"/>
          </w:tcPr>
          <w:p w14:paraId="10EDE13B" w14:textId="77777777" w:rsidR="00AE7B64" w:rsidRPr="007F5923" w:rsidRDefault="00AE7B64" w:rsidP="004D4439">
            <w:pPr>
              <w:rPr>
                <w:b/>
                <w:sz w:val="22"/>
                <w:szCs w:val="22"/>
              </w:rPr>
            </w:pPr>
            <w:r w:rsidRPr="007F5923">
              <w:rPr>
                <w:b/>
                <w:i/>
                <w:sz w:val="22"/>
                <w:szCs w:val="22"/>
              </w:rPr>
              <w:t>sześćdziesiąt</w:t>
            </w:r>
            <w:r w:rsidRPr="007F5923">
              <w:rPr>
                <w:b/>
                <w:sz w:val="22"/>
                <w:szCs w:val="22"/>
              </w:rPr>
              <w:t xml:space="preserve"> [ 60,00  ] punktów</w:t>
            </w:r>
          </w:p>
        </w:tc>
      </w:tr>
      <w:tr w:rsidR="00AE7B64" w:rsidRPr="007F5923" w14:paraId="78A22FDC" w14:textId="77777777" w:rsidTr="000E0C00">
        <w:trPr>
          <w:trHeight w:val="501"/>
        </w:trPr>
        <w:tc>
          <w:tcPr>
            <w:tcW w:w="1048" w:type="dxa"/>
            <w:vMerge/>
            <w:vAlign w:val="center"/>
          </w:tcPr>
          <w:p w14:paraId="6DEE60FA" w14:textId="77777777" w:rsidR="00AE7B64" w:rsidRPr="007F5923" w:rsidRDefault="00AE7B64" w:rsidP="004D4439">
            <w:pPr>
              <w:jc w:val="center"/>
              <w:rPr>
                <w:bCs/>
                <w:sz w:val="22"/>
                <w:szCs w:val="22"/>
              </w:rPr>
            </w:pPr>
          </w:p>
        </w:tc>
        <w:tc>
          <w:tcPr>
            <w:tcW w:w="346" w:type="dxa"/>
            <w:vMerge/>
            <w:vAlign w:val="center"/>
          </w:tcPr>
          <w:p w14:paraId="6D0B4C75" w14:textId="77777777" w:rsidR="00AE7B64" w:rsidRPr="007F5923" w:rsidRDefault="00AE7B64" w:rsidP="004D4439">
            <w:pPr>
              <w:jc w:val="center"/>
              <w:rPr>
                <w:sz w:val="22"/>
                <w:szCs w:val="22"/>
              </w:rPr>
            </w:pPr>
          </w:p>
        </w:tc>
        <w:tc>
          <w:tcPr>
            <w:tcW w:w="3476" w:type="dxa"/>
            <w:tcBorders>
              <w:top w:val="single" w:sz="4" w:space="0" w:color="auto"/>
            </w:tcBorders>
            <w:vAlign w:val="center"/>
          </w:tcPr>
          <w:p w14:paraId="6581053C" w14:textId="77777777" w:rsidR="00AE7B64" w:rsidRPr="007F5923" w:rsidRDefault="00AE7B64" w:rsidP="004D4439">
            <w:pPr>
              <w:jc w:val="center"/>
              <w:rPr>
                <w:b/>
                <w:bCs/>
                <w:sz w:val="22"/>
                <w:szCs w:val="22"/>
              </w:rPr>
            </w:pPr>
            <w:r w:rsidRPr="007F5923">
              <w:rPr>
                <w:b/>
                <w:bCs/>
                <w:sz w:val="22"/>
                <w:szCs w:val="22"/>
              </w:rPr>
              <w:t>Cena badanej oferty brutto</w:t>
            </w:r>
          </w:p>
        </w:tc>
        <w:tc>
          <w:tcPr>
            <w:tcW w:w="236" w:type="dxa"/>
            <w:vMerge/>
            <w:vAlign w:val="center"/>
          </w:tcPr>
          <w:p w14:paraId="21B2BBD2" w14:textId="77777777" w:rsidR="00AE7B64" w:rsidRPr="007F5923" w:rsidRDefault="00AE7B64" w:rsidP="004D4439">
            <w:pPr>
              <w:jc w:val="center"/>
              <w:rPr>
                <w:sz w:val="22"/>
                <w:szCs w:val="22"/>
                <w:vertAlign w:val="subscript"/>
              </w:rPr>
            </w:pPr>
          </w:p>
        </w:tc>
        <w:tc>
          <w:tcPr>
            <w:tcW w:w="3121" w:type="dxa"/>
            <w:vMerge/>
            <w:vAlign w:val="center"/>
          </w:tcPr>
          <w:p w14:paraId="60DC25C7" w14:textId="77777777" w:rsidR="00AE7B64" w:rsidRPr="007F5923" w:rsidRDefault="00AE7B64" w:rsidP="004D4439">
            <w:pPr>
              <w:rPr>
                <w:sz w:val="22"/>
                <w:szCs w:val="22"/>
              </w:rPr>
            </w:pPr>
          </w:p>
        </w:tc>
      </w:tr>
    </w:tbl>
    <w:p w14:paraId="6414CE19" w14:textId="33EB4D85" w:rsidR="00294695" w:rsidRPr="00AA0805" w:rsidRDefault="00AE7B64" w:rsidP="00C533CA">
      <w:pPr>
        <w:numPr>
          <w:ilvl w:val="0"/>
          <w:numId w:val="12"/>
        </w:numPr>
        <w:tabs>
          <w:tab w:val="left" w:pos="0"/>
        </w:tabs>
        <w:ind w:left="1418" w:hanging="709"/>
        <w:jc w:val="both"/>
        <w:rPr>
          <w:bCs/>
          <w:sz w:val="22"/>
          <w:szCs w:val="22"/>
        </w:rPr>
      </w:pPr>
      <w:r w:rsidRPr="00AA0805">
        <w:rPr>
          <w:bCs/>
          <w:sz w:val="22"/>
          <w:szCs w:val="22"/>
        </w:rPr>
        <w:t xml:space="preserve">Maksymalna liczba punktów, jaką Wykonawca może otrzymać w kryterium oceny ofert „Cena” wynosi </w:t>
      </w:r>
      <w:r w:rsidRPr="00AA0805">
        <w:rPr>
          <w:bCs/>
          <w:i/>
          <w:sz w:val="22"/>
          <w:szCs w:val="22"/>
        </w:rPr>
        <w:t xml:space="preserve">sześćdziesiąt </w:t>
      </w:r>
      <w:r w:rsidRPr="00AA0805">
        <w:rPr>
          <w:bCs/>
          <w:sz w:val="22"/>
          <w:szCs w:val="22"/>
        </w:rPr>
        <w:t>[ 60,00  ] punktów.</w:t>
      </w:r>
      <w:r w:rsidR="00AA0805" w:rsidRPr="00AA0805">
        <w:rPr>
          <w:bCs/>
          <w:sz w:val="22"/>
          <w:szCs w:val="22"/>
        </w:rPr>
        <w:t xml:space="preserve"> </w:t>
      </w:r>
    </w:p>
    <w:p w14:paraId="2BA6AFF5" w14:textId="140397EE" w:rsidR="00AE7B64" w:rsidRPr="00E14227" w:rsidRDefault="004161B3" w:rsidP="00C533CA">
      <w:pPr>
        <w:numPr>
          <w:ilvl w:val="0"/>
          <w:numId w:val="12"/>
        </w:numPr>
        <w:tabs>
          <w:tab w:val="left" w:pos="0"/>
        </w:tabs>
        <w:ind w:left="1418" w:hanging="709"/>
        <w:jc w:val="both"/>
        <w:rPr>
          <w:sz w:val="22"/>
          <w:szCs w:val="22"/>
        </w:rPr>
      </w:pPr>
      <w:r w:rsidRPr="006705EE">
        <w:rPr>
          <w:sz w:val="22"/>
          <w:szCs w:val="22"/>
        </w:rPr>
        <w:t xml:space="preserve">Podstawą badania i oceny przez Zamawiającego w kryterium </w:t>
      </w:r>
      <w:r w:rsidRPr="00AA0805">
        <w:rPr>
          <w:sz w:val="22"/>
          <w:szCs w:val="22"/>
        </w:rPr>
        <w:t>oceny ofert „</w:t>
      </w:r>
      <w:r w:rsidRPr="00AA0805">
        <w:rPr>
          <w:b/>
          <w:sz w:val="22"/>
          <w:szCs w:val="22"/>
        </w:rPr>
        <w:t>Termin wykonania przedmiotu zamówienia</w:t>
      </w:r>
      <w:r w:rsidRPr="00AA0805">
        <w:rPr>
          <w:sz w:val="22"/>
          <w:szCs w:val="22"/>
        </w:rPr>
        <w:t xml:space="preserve">” będzie </w:t>
      </w:r>
      <w:r>
        <w:rPr>
          <w:sz w:val="22"/>
          <w:szCs w:val="22"/>
        </w:rPr>
        <w:t>liczba dni</w:t>
      </w:r>
      <w:r w:rsidRPr="00AA0805">
        <w:rPr>
          <w:sz w:val="22"/>
          <w:szCs w:val="22"/>
        </w:rPr>
        <w:t xml:space="preserve"> </w:t>
      </w:r>
      <w:r>
        <w:rPr>
          <w:sz w:val="22"/>
          <w:szCs w:val="22"/>
        </w:rPr>
        <w:t xml:space="preserve">kalendarzowych </w:t>
      </w:r>
      <w:r w:rsidRPr="00AA0805">
        <w:rPr>
          <w:sz w:val="22"/>
          <w:szCs w:val="22"/>
        </w:rPr>
        <w:t xml:space="preserve">wskazana przez Wykonawcę, w </w:t>
      </w:r>
      <w:r w:rsidRPr="00AA0805">
        <w:rPr>
          <w:i/>
          <w:sz w:val="22"/>
          <w:szCs w:val="22"/>
        </w:rPr>
        <w:t>Formularzu ofertowym</w:t>
      </w:r>
      <w:r w:rsidRPr="00AA0805">
        <w:rPr>
          <w:sz w:val="22"/>
          <w:szCs w:val="22"/>
        </w:rPr>
        <w:t>, w pozycji:</w:t>
      </w:r>
      <w:r w:rsidRPr="00AA0805">
        <w:rPr>
          <w:bCs/>
          <w:sz w:val="22"/>
          <w:szCs w:val="22"/>
        </w:rPr>
        <w:t xml:space="preserve"> </w:t>
      </w:r>
      <w:r w:rsidR="00AA0805" w:rsidRPr="00AA0805">
        <w:rPr>
          <w:bCs/>
          <w:sz w:val="22"/>
          <w:szCs w:val="22"/>
        </w:rPr>
        <w:t>„</w:t>
      </w:r>
      <w:r w:rsidR="00AA0805" w:rsidRPr="00AA0805">
        <w:rPr>
          <w:b/>
          <w:sz w:val="22"/>
          <w:szCs w:val="22"/>
        </w:rPr>
        <w:t>Termin wykonania przedmiotu zamówienia</w:t>
      </w:r>
      <w:r w:rsidR="00AA0805" w:rsidRPr="00AA0805">
        <w:rPr>
          <w:bCs/>
          <w:sz w:val="22"/>
          <w:szCs w:val="22"/>
        </w:rPr>
        <w:t>”.</w:t>
      </w:r>
      <w:r>
        <w:rPr>
          <w:bCs/>
          <w:sz w:val="22"/>
          <w:szCs w:val="22"/>
        </w:rPr>
        <w:t xml:space="preserve"> </w:t>
      </w:r>
      <w:r w:rsidR="00AE7B64" w:rsidRPr="007F5923">
        <w:rPr>
          <w:spacing w:val="-4"/>
          <w:sz w:val="22"/>
          <w:szCs w:val="22"/>
        </w:rPr>
        <w:t xml:space="preserve">Sposób klasyfikacji ofert w kryterium </w:t>
      </w:r>
      <w:r w:rsidR="00AE7B64" w:rsidRPr="007F5923">
        <w:rPr>
          <w:bCs/>
          <w:spacing w:val="-4"/>
          <w:sz w:val="22"/>
          <w:szCs w:val="22"/>
        </w:rPr>
        <w:t>„</w:t>
      </w:r>
      <w:r w:rsidR="00AE7B64" w:rsidRPr="007F5923">
        <w:rPr>
          <w:sz w:val="22"/>
          <w:szCs w:val="22"/>
        </w:rPr>
        <w:t xml:space="preserve">Termin </w:t>
      </w:r>
      <w:r w:rsidR="00E14227" w:rsidRPr="00CE5E96">
        <w:rPr>
          <w:bCs/>
          <w:sz w:val="22"/>
          <w:szCs w:val="22"/>
        </w:rPr>
        <w:t>wykonania przedmiotu zamówienia</w:t>
      </w:r>
      <w:r w:rsidR="00AE7B64" w:rsidRPr="007F5923">
        <w:rPr>
          <w:bCs/>
          <w:spacing w:val="-4"/>
          <w:sz w:val="22"/>
          <w:szCs w:val="22"/>
        </w:rPr>
        <w:t>”</w:t>
      </w:r>
      <w:r w:rsidR="00357930">
        <w:rPr>
          <w:bCs/>
          <w:spacing w:val="-4"/>
          <w:sz w:val="22"/>
          <w:szCs w:val="22"/>
        </w:rPr>
        <w:t>:</w:t>
      </w:r>
    </w:p>
    <w:p w14:paraId="0DB86764" w14:textId="77777777" w:rsidR="00E14227" w:rsidRPr="007F5923" w:rsidRDefault="00E14227" w:rsidP="00E14227">
      <w:pPr>
        <w:tabs>
          <w:tab w:val="left" w:pos="0"/>
        </w:tabs>
        <w:ind w:left="1418"/>
        <w:jc w:val="both"/>
        <w:rPr>
          <w:sz w:val="22"/>
          <w:szCs w:val="22"/>
        </w:rPr>
      </w:pPr>
    </w:p>
    <w:tbl>
      <w:tblPr>
        <w:tblW w:w="8227" w:type="dxa"/>
        <w:tblInd w:w="1276" w:type="dxa"/>
        <w:tblLayout w:type="fixed"/>
        <w:tblLook w:val="04A0" w:firstRow="1" w:lastRow="0" w:firstColumn="1" w:lastColumn="0" w:noHBand="0" w:noVBand="1"/>
      </w:tblPr>
      <w:tblGrid>
        <w:gridCol w:w="1048"/>
        <w:gridCol w:w="346"/>
        <w:gridCol w:w="3476"/>
        <w:gridCol w:w="236"/>
        <w:gridCol w:w="3121"/>
      </w:tblGrid>
      <w:tr w:rsidR="00E14227" w:rsidRPr="007F5923" w14:paraId="0392A5A0" w14:textId="77777777" w:rsidTr="002C303D">
        <w:trPr>
          <w:trHeight w:val="646"/>
        </w:trPr>
        <w:tc>
          <w:tcPr>
            <w:tcW w:w="1048" w:type="dxa"/>
            <w:vMerge w:val="restart"/>
            <w:vAlign w:val="center"/>
          </w:tcPr>
          <w:p w14:paraId="76633075" w14:textId="77777777" w:rsidR="00E14227" w:rsidRPr="007F5923" w:rsidRDefault="00E14227" w:rsidP="002C303D">
            <w:pPr>
              <w:rPr>
                <w:b/>
                <w:sz w:val="22"/>
                <w:szCs w:val="22"/>
              </w:rPr>
            </w:pPr>
            <w:r w:rsidRPr="007F5923">
              <w:rPr>
                <w:b/>
                <w:bCs/>
                <w:sz w:val="22"/>
                <w:szCs w:val="22"/>
              </w:rPr>
              <w:t>Liczba punktów</w:t>
            </w:r>
          </w:p>
        </w:tc>
        <w:tc>
          <w:tcPr>
            <w:tcW w:w="346" w:type="dxa"/>
            <w:vMerge w:val="restart"/>
            <w:vAlign w:val="center"/>
          </w:tcPr>
          <w:p w14:paraId="5646DD22" w14:textId="77777777" w:rsidR="00E14227" w:rsidRPr="007F5923" w:rsidRDefault="00E14227" w:rsidP="002C303D">
            <w:pPr>
              <w:jc w:val="center"/>
              <w:rPr>
                <w:b/>
                <w:sz w:val="22"/>
                <w:szCs w:val="22"/>
              </w:rPr>
            </w:pPr>
            <w:r w:rsidRPr="007F5923">
              <w:rPr>
                <w:b/>
                <w:sz w:val="22"/>
                <w:szCs w:val="22"/>
              </w:rPr>
              <w:t>=</w:t>
            </w:r>
          </w:p>
        </w:tc>
        <w:tc>
          <w:tcPr>
            <w:tcW w:w="3476" w:type="dxa"/>
            <w:tcBorders>
              <w:bottom w:val="single" w:sz="4" w:space="0" w:color="auto"/>
            </w:tcBorders>
            <w:vAlign w:val="center"/>
          </w:tcPr>
          <w:p w14:paraId="779E3917" w14:textId="2DE0D3B3" w:rsidR="00E14227" w:rsidRPr="007F5923" w:rsidRDefault="00E14227" w:rsidP="002C303D">
            <w:pPr>
              <w:jc w:val="center"/>
              <w:rPr>
                <w:b/>
                <w:sz w:val="22"/>
                <w:szCs w:val="22"/>
              </w:rPr>
            </w:pPr>
            <w:r w:rsidRPr="00E14227">
              <w:rPr>
                <w:b/>
                <w:bCs/>
                <w:sz w:val="22"/>
                <w:szCs w:val="22"/>
              </w:rPr>
              <w:t xml:space="preserve">Najkrótszy oferowany </w:t>
            </w:r>
            <w:r w:rsidRPr="00E14227">
              <w:rPr>
                <w:b/>
                <w:bCs/>
                <w:sz w:val="22"/>
                <w:szCs w:val="22"/>
              </w:rPr>
              <w:br/>
            </w:r>
            <w:r w:rsidRPr="00E14227">
              <w:rPr>
                <w:b/>
                <w:i/>
                <w:sz w:val="22"/>
                <w:szCs w:val="22"/>
              </w:rPr>
              <w:t>Termin wykonania przedmiotu zamówienia</w:t>
            </w:r>
            <w:r w:rsidRPr="00E14227">
              <w:rPr>
                <w:b/>
                <w:bCs/>
                <w:sz w:val="22"/>
                <w:szCs w:val="22"/>
              </w:rPr>
              <w:t xml:space="preserve"> </w:t>
            </w:r>
            <w:r w:rsidRPr="00E14227">
              <w:rPr>
                <w:b/>
                <w:bCs/>
                <w:sz w:val="22"/>
                <w:szCs w:val="22"/>
              </w:rPr>
              <w:br/>
            </w:r>
            <w:r w:rsidRPr="00CB0A00">
              <w:rPr>
                <w:sz w:val="22"/>
                <w:szCs w:val="22"/>
              </w:rPr>
              <w:t xml:space="preserve">spośród ofert nie podlegających odrzuceniu i złożonych przez Wykonawców, którzy nie podlegali wykluczeniu </w:t>
            </w:r>
            <w:r w:rsidRPr="00CB0A00">
              <w:rPr>
                <w:sz w:val="22"/>
                <w:szCs w:val="22"/>
              </w:rPr>
              <w:br/>
              <w:t>w danym etapie badania i oceny ofert</w:t>
            </w:r>
          </w:p>
        </w:tc>
        <w:tc>
          <w:tcPr>
            <w:tcW w:w="236" w:type="dxa"/>
            <w:vMerge w:val="restart"/>
            <w:vAlign w:val="center"/>
          </w:tcPr>
          <w:p w14:paraId="0C011C19" w14:textId="77777777" w:rsidR="00E14227" w:rsidRPr="007F5923" w:rsidRDefault="00E14227" w:rsidP="002C303D">
            <w:pPr>
              <w:jc w:val="center"/>
              <w:rPr>
                <w:b/>
                <w:sz w:val="22"/>
                <w:szCs w:val="22"/>
              </w:rPr>
            </w:pPr>
            <w:r w:rsidRPr="007F5923">
              <w:rPr>
                <w:b/>
                <w:sz w:val="22"/>
                <w:szCs w:val="22"/>
                <w:vertAlign w:val="subscript"/>
              </w:rPr>
              <w:t>*</w:t>
            </w:r>
            <w:r w:rsidRPr="007F5923">
              <w:rPr>
                <w:b/>
                <w:sz w:val="22"/>
                <w:szCs w:val="22"/>
              </w:rPr>
              <w:t xml:space="preserve">     </w:t>
            </w:r>
          </w:p>
        </w:tc>
        <w:tc>
          <w:tcPr>
            <w:tcW w:w="3121" w:type="dxa"/>
            <w:vMerge w:val="restart"/>
            <w:vAlign w:val="center"/>
          </w:tcPr>
          <w:p w14:paraId="219F9E8F" w14:textId="15521828" w:rsidR="00E14227" w:rsidRPr="007F5923" w:rsidRDefault="00E14227" w:rsidP="002C303D">
            <w:pPr>
              <w:rPr>
                <w:b/>
                <w:sz w:val="22"/>
                <w:szCs w:val="22"/>
              </w:rPr>
            </w:pPr>
            <w:r>
              <w:rPr>
                <w:b/>
                <w:i/>
                <w:sz w:val="22"/>
                <w:szCs w:val="22"/>
              </w:rPr>
              <w:t>czterdzieści</w:t>
            </w:r>
            <w:r w:rsidRPr="007F5923">
              <w:rPr>
                <w:b/>
                <w:sz w:val="22"/>
                <w:szCs w:val="22"/>
              </w:rPr>
              <w:t xml:space="preserve"> [ </w:t>
            </w:r>
            <w:r>
              <w:rPr>
                <w:b/>
                <w:sz w:val="22"/>
                <w:szCs w:val="22"/>
              </w:rPr>
              <w:t>40</w:t>
            </w:r>
            <w:r w:rsidRPr="007F5923">
              <w:rPr>
                <w:b/>
                <w:sz w:val="22"/>
                <w:szCs w:val="22"/>
              </w:rPr>
              <w:t>,00  ] punktów</w:t>
            </w:r>
          </w:p>
        </w:tc>
      </w:tr>
      <w:tr w:rsidR="00E14227" w:rsidRPr="007F5923" w14:paraId="0C765024" w14:textId="77777777" w:rsidTr="002C303D">
        <w:trPr>
          <w:trHeight w:val="501"/>
        </w:trPr>
        <w:tc>
          <w:tcPr>
            <w:tcW w:w="1048" w:type="dxa"/>
            <w:vMerge/>
            <w:vAlign w:val="center"/>
          </w:tcPr>
          <w:p w14:paraId="2BE89E27" w14:textId="77777777" w:rsidR="00E14227" w:rsidRPr="007F5923" w:rsidRDefault="00E14227" w:rsidP="002C303D">
            <w:pPr>
              <w:jc w:val="center"/>
              <w:rPr>
                <w:bCs/>
                <w:sz w:val="22"/>
                <w:szCs w:val="22"/>
              </w:rPr>
            </w:pPr>
          </w:p>
        </w:tc>
        <w:tc>
          <w:tcPr>
            <w:tcW w:w="346" w:type="dxa"/>
            <w:vMerge/>
            <w:vAlign w:val="center"/>
          </w:tcPr>
          <w:p w14:paraId="16080C65" w14:textId="77777777" w:rsidR="00E14227" w:rsidRPr="007F5923" w:rsidRDefault="00E14227" w:rsidP="002C303D">
            <w:pPr>
              <w:jc w:val="center"/>
              <w:rPr>
                <w:sz w:val="22"/>
                <w:szCs w:val="22"/>
              </w:rPr>
            </w:pPr>
          </w:p>
        </w:tc>
        <w:tc>
          <w:tcPr>
            <w:tcW w:w="3476" w:type="dxa"/>
            <w:tcBorders>
              <w:top w:val="single" w:sz="4" w:space="0" w:color="auto"/>
            </w:tcBorders>
            <w:vAlign w:val="center"/>
          </w:tcPr>
          <w:p w14:paraId="4DD04A72" w14:textId="08C8D633" w:rsidR="00E14227" w:rsidRPr="007F5923" w:rsidRDefault="00E14227" w:rsidP="002C303D">
            <w:pPr>
              <w:jc w:val="center"/>
              <w:rPr>
                <w:b/>
                <w:bCs/>
                <w:sz w:val="22"/>
                <w:szCs w:val="22"/>
              </w:rPr>
            </w:pPr>
            <w:r w:rsidRPr="00E14227">
              <w:rPr>
                <w:b/>
                <w:bCs/>
                <w:i/>
                <w:sz w:val="22"/>
                <w:szCs w:val="22"/>
              </w:rPr>
              <w:t xml:space="preserve">Termin wykonania przedmiotu zamówienia </w:t>
            </w:r>
            <w:r w:rsidRPr="00E14227">
              <w:rPr>
                <w:b/>
                <w:bCs/>
                <w:sz w:val="22"/>
                <w:szCs w:val="22"/>
              </w:rPr>
              <w:t>badanej oferty</w:t>
            </w:r>
          </w:p>
        </w:tc>
        <w:tc>
          <w:tcPr>
            <w:tcW w:w="236" w:type="dxa"/>
            <w:vMerge/>
            <w:vAlign w:val="center"/>
          </w:tcPr>
          <w:p w14:paraId="4AC4C364" w14:textId="77777777" w:rsidR="00E14227" w:rsidRPr="007F5923" w:rsidRDefault="00E14227" w:rsidP="002C303D">
            <w:pPr>
              <w:jc w:val="center"/>
              <w:rPr>
                <w:sz w:val="22"/>
                <w:szCs w:val="22"/>
                <w:vertAlign w:val="subscript"/>
              </w:rPr>
            </w:pPr>
          </w:p>
        </w:tc>
        <w:tc>
          <w:tcPr>
            <w:tcW w:w="3121" w:type="dxa"/>
            <w:vMerge/>
            <w:vAlign w:val="center"/>
          </w:tcPr>
          <w:p w14:paraId="7988B435" w14:textId="77777777" w:rsidR="00E14227" w:rsidRPr="007F5923" w:rsidRDefault="00E14227" w:rsidP="002C303D">
            <w:pPr>
              <w:rPr>
                <w:sz w:val="22"/>
                <w:szCs w:val="22"/>
              </w:rPr>
            </w:pPr>
          </w:p>
        </w:tc>
      </w:tr>
    </w:tbl>
    <w:p w14:paraId="4EA0E685" w14:textId="77777777" w:rsidR="00E14227" w:rsidRDefault="00E14227" w:rsidP="00E14227">
      <w:pPr>
        <w:pStyle w:val="Akapitzlist"/>
        <w:rPr>
          <w:sz w:val="22"/>
          <w:szCs w:val="22"/>
        </w:rPr>
      </w:pPr>
    </w:p>
    <w:p w14:paraId="3D8CE54D" w14:textId="2F558C09" w:rsidR="00E14227" w:rsidRPr="00AA0805" w:rsidRDefault="00E14227" w:rsidP="00AA0805">
      <w:pPr>
        <w:tabs>
          <w:tab w:val="left" w:pos="0"/>
        </w:tabs>
        <w:jc w:val="both"/>
        <w:rPr>
          <w:bCs/>
          <w:sz w:val="22"/>
          <w:szCs w:val="22"/>
        </w:rPr>
      </w:pPr>
    </w:p>
    <w:p w14:paraId="61459A6E" w14:textId="0C7EF41E" w:rsidR="00E14227" w:rsidRPr="00AA0805" w:rsidRDefault="00E14227" w:rsidP="00C533CA">
      <w:pPr>
        <w:numPr>
          <w:ilvl w:val="0"/>
          <w:numId w:val="12"/>
        </w:numPr>
        <w:tabs>
          <w:tab w:val="left" w:pos="0"/>
        </w:tabs>
        <w:ind w:left="1418" w:hanging="709"/>
        <w:jc w:val="both"/>
        <w:rPr>
          <w:bCs/>
          <w:sz w:val="22"/>
          <w:szCs w:val="22"/>
        </w:rPr>
      </w:pPr>
      <w:r w:rsidRPr="00AA0805">
        <w:rPr>
          <w:bCs/>
          <w:sz w:val="22"/>
          <w:szCs w:val="22"/>
        </w:rPr>
        <w:t>Maksymalna liczba punktów, jaką Wykonawca może otrzymać w kryterium oceny ofert „</w:t>
      </w:r>
      <w:r w:rsidRPr="00AA0805">
        <w:rPr>
          <w:b/>
          <w:sz w:val="22"/>
          <w:szCs w:val="22"/>
        </w:rPr>
        <w:t>Termin wykonania przedmiotu zamówienia</w:t>
      </w:r>
      <w:r w:rsidRPr="00AA0805">
        <w:rPr>
          <w:bCs/>
          <w:sz w:val="22"/>
          <w:szCs w:val="22"/>
        </w:rPr>
        <w:t xml:space="preserve">” wynosi </w:t>
      </w:r>
      <w:r w:rsidRPr="00AA0805">
        <w:rPr>
          <w:bCs/>
          <w:i/>
          <w:sz w:val="22"/>
          <w:szCs w:val="22"/>
        </w:rPr>
        <w:t xml:space="preserve">czterdzieści </w:t>
      </w:r>
      <w:r w:rsidRPr="00AA0805">
        <w:rPr>
          <w:bCs/>
          <w:sz w:val="22"/>
          <w:szCs w:val="22"/>
        </w:rPr>
        <w:t xml:space="preserve">[ 40,00 ] punktów. </w:t>
      </w:r>
    </w:p>
    <w:p w14:paraId="6304C85E" w14:textId="6C84728D" w:rsidR="00AE7B64" w:rsidRPr="00AA0805" w:rsidRDefault="00E14227" w:rsidP="00C533CA">
      <w:pPr>
        <w:numPr>
          <w:ilvl w:val="0"/>
          <w:numId w:val="12"/>
        </w:numPr>
        <w:tabs>
          <w:tab w:val="left" w:pos="0"/>
        </w:tabs>
        <w:ind w:left="1418" w:hanging="709"/>
        <w:jc w:val="both"/>
        <w:rPr>
          <w:sz w:val="22"/>
          <w:szCs w:val="22"/>
          <w:u w:val="single"/>
        </w:rPr>
      </w:pPr>
      <w:r w:rsidRPr="00AA0805">
        <w:rPr>
          <w:b/>
          <w:sz w:val="22"/>
          <w:szCs w:val="22"/>
          <w:u w:val="single"/>
        </w:rPr>
        <w:t>Uwaga</w:t>
      </w:r>
      <w:r w:rsidRPr="00AA0805">
        <w:rPr>
          <w:sz w:val="22"/>
          <w:szCs w:val="22"/>
        </w:rPr>
        <w:t xml:space="preserve">: Niewypełnienie </w:t>
      </w:r>
      <w:r w:rsidRPr="00AA0805">
        <w:rPr>
          <w:bCs/>
          <w:i/>
          <w:sz w:val="22"/>
          <w:szCs w:val="22"/>
        </w:rPr>
        <w:t>Formularza ofertowego</w:t>
      </w:r>
      <w:r w:rsidRPr="00AA0805">
        <w:rPr>
          <w:bCs/>
          <w:sz w:val="22"/>
          <w:szCs w:val="22"/>
        </w:rPr>
        <w:t xml:space="preserve"> (załącznik nr 1 do SIWZ) </w:t>
      </w:r>
      <w:r w:rsidRPr="00AA0805">
        <w:rPr>
          <w:sz w:val="22"/>
          <w:szCs w:val="22"/>
        </w:rPr>
        <w:t>w pozycji „</w:t>
      </w:r>
      <w:r w:rsidRPr="00AA0805">
        <w:rPr>
          <w:b/>
          <w:sz w:val="22"/>
          <w:szCs w:val="22"/>
        </w:rPr>
        <w:t>Termin wykonania przedmiotu zamówienia</w:t>
      </w:r>
      <w:r w:rsidRPr="00AA0805">
        <w:rPr>
          <w:sz w:val="22"/>
          <w:szCs w:val="22"/>
        </w:rPr>
        <w:t xml:space="preserve">” powodować </w:t>
      </w:r>
      <w:r w:rsidRPr="00E14227">
        <w:rPr>
          <w:sz w:val="22"/>
          <w:szCs w:val="22"/>
        </w:rPr>
        <w:t>będzie uznanie przez Zamawiającego, że Wykonawca zaoferował maksymalny termin wykonania przedmiotu zamówienia, tj</w:t>
      </w:r>
      <w:r w:rsidRPr="00CB0A00">
        <w:rPr>
          <w:sz w:val="22"/>
          <w:szCs w:val="22"/>
        </w:rPr>
        <w:t xml:space="preserve">. </w:t>
      </w:r>
      <w:r w:rsidRPr="00CB0A00">
        <w:rPr>
          <w:i/>
          <w:sz w:val="22"/>
          <w:szCs w:val="22"/>
        </w:rPr>
        <w:t>dwadzieścia jeden</w:t>
      </w:r>
      <w:r w:rsidRPr="00CB0A00">
        <w:rPr>
          <w:sz w:val="22"/>
          <w:szCs w:val="22"/>
        </w:rPr>
        <w:t xml:space="preserve"> [ 21 ] dni kalendarzowych or</w:t>
      </w:r>
      <w:r w:rsidRPr="00E14227">
        <w:rPr>
          <w:sz w:val="22"/>
          <w:szCs w:val="22"/>
        </w:rPr>
        <w:t xml:space="preserve">az przyznanie punktów </w:t>
      </w:r>
      <w:r>
        <w:rPr>
          <w:sz w:val="22"/>
          <w:szCs w:val="22"/>
        </w:rPr>
        <w:t xml:space="preserve">w tym kryterium </w:t>
      </w:r>
      <w:r w:rsidRPr="00E14227">
        <w:rPr>
          <w:sz w:val="22"/>
          <w:szCs w:val="22"/>
        </w:rPr>
        <w:t xml:space="preserve">w ilości wynikającej z zastosowania wzoru z </w:t>
      </w:r>
      <w:r w:rsidRPr="00E14227">
        <w:rPr>
          <w:b/>
          <w:sz w:val="22"/>
          <w:szCs w:val="22"/>
        </w:rPr>
        <w:t>pkt 19.</w:t>
      </w:r>
      <w:r>
        <w:rPr>
          <w:b/>
          <w:sz w:val="22"/>
          <w:szCs w:val="22"/>
        </w:rPr>
        <w:t>5</w:t>
      </w:r>
      <w:r w:rsidRPr="00E14227">
        <w:rPr>
          <w:b/>
          <w:sz w:val="22"/>
          <w:szCs w:val="22"/>
        </w:rPr>
        <w:t xml:space="preserve"> SIWZ</w:t>
      </w:r>
      <w:r w:rsidRPr="00E14227">
        <w:rPr>
          <w:sz w:val="22"/>
          <w:szCs w:val="22"/>
        </w:rPr>
        <w:t>.</w:t>
      </w:r>
    </w:p>
    <w:p w14:paraId="7262D0A1" w14:textId="77777777" w:rsidR="00AE7B64" w:rsidRPr="007F5923" w:rsidRDefault="00AE7B64" w:rsidP="00C533CA">
      <w:pPr>
        <w:numPr>
          <w:ilvl w:val="0"/>
          <w:numId w:val="12"/>
        </w:numPr>
        <w:tabs>
          <w:tab w:val="left" w:pos="0"/>
        </w:tabs>
        <w:ind w:left="1418" w:hanging="709"/>
        <w:jc w:val="both"/>
        <w:rPr>
          <w:sz w:val="22"/>
          <w:szCs w:val="22"/>
        </w:rPr>
      </w:pPr>
      <w:r w:rsidRPr="007F5923">
        <w:rPr>
          <w:sz w:val="22"/>
          <w:szCs w:val="22"/>
        </w:rPr>
        <w:t>Punktacja według powyższych kryteriów wyliczana zostanie według wzoru:</w:t>
      </w:r>
    </w:p>
    <w:p w14:paraId="53EAB27D" w14:textId="77777777" w:rsidR="00AE7B64" w:rsidRPr="007F5923" w:rsidRDefault="00AE7B64" w:rsidP="00AE7B64">
      <w:pPr>
        <w:tabs>
          <w:tab w:val="left" w:pos="0"/>
        </w:tabs>
        <w:ind w:left="1418"/>
        <w:jc w:val="both"/>
        <w:rPr>
          <w:sz w:val="22"/>
          <w:szCs w:val="22"/>
        </w:rPr>
      </w:pPr>
    </w:p>
    <w:tbl>
      <w:tblPr>
        <w:tblW w:w="11256" w:type="dxa"/>
        <w:tblInd w:w="1134" w:type="dxa"/>
        <w:tblLayout w:type="fixed"/>
        <w:tblLook w:val="04A0" w:firstRow="1" w:lastRow="0" w:firstColumn="1" w:lastColumn="0" w:noHBand="0" w:noVBand="1"/>
      </w:tblPr>
      <w:tblGrid>
        <w:gridCol w:w="1276"/>
        <w:gridCol w:w="240"/>
        <w:gridCol w:w="2169"/>
        <w:gridCol w:w="329"/>
        <w:gridCol w:w="4349"/>
        <w:gridCol w:w="236"/>
        <w:gridCol w:w="2657"/>
      </w:tblGrid>
      <w:tr w:rsidR="00AE7B64" w:rsidRPr="007F5923" w14:paraId="754DCAB7" w14:textId="77777777" w:rsidTr="00AA0805">
        <w:trPr>
          <w:trHeight w:val="863"/>
        </w:trPr>
        <w:tc>
          <w:tcPr>
            <w:tcW w:w="1276" w:type="dxa"/>
            <w:vAlign w:val="center"/>
          </w:tcPr>
          <w:p w14:paraId="6DCE44F1" w14:textId="396CB14D" w:rsidR="00AE7B64" w:rsidRPr="000E0C00" w:rsidRDefault="00AA0805" w:rsidP="00AA0805">
            <w:pPr>
              <w:jc w:val="center"/>
              <w:rPr>
                <w:b/>
                <w:sz w:val="22"/>
                <w:szCs w:val="22"/>
              </w:rPr>
            </w:pPr>
            <w:r>
              <w:rPr>
                <w:b/>
                <w:sz w:val="22"/>
                <w:szCs w:val="22"/>
              </w:rPr>
              <w:lastRenderedPageBreak/>
              <w:t>Liczba punktów</w:t>
            </w:r>
          </w:p>
        </w:tc>
        <w:tc>
          <w:tcPr>
            <w:tcW w:w="240" w:type="dxa"/>
            <w:vAlign w:val="center"/>
          </w:tcPr>
          <w:p w14:paraId="1D37C218" w14:textId="77777777" w:rsidR="00AE7B64" w:rsidRPr="000E0C00" w:rsidRDefault="00AE7B64" w:rsidP="004D4439">
            <w:pPr>
              <w:ind w:left="-76"/>
              <w:jc w:val="center"/>
              <w:rPr>
                <w:b/>
                <w:sz w:val="22"/>
                <w:szCs w:val="22"/>
              </w:rPr>
            </w:pPr>
            <w:r w:rsidRPr="000E0C00">
              <w:rPr>
                <w:b/>
                <w:sz w:val="22"/>
                <w:szCs w:val="22"/>
              </w:rPr>
              <w:t>=</w:t>
            </w:r>
          </w:p>
        </w:tc>
        <w:tc>
          <w:tcPr>
            <w:tcW w:w="2169" w:type="dxa"/>
            <w:vAlign w:val="center"/>
          </w:tcPr>
          <w:p w14:paraId="7F1DE5F6" w14:textId="77777777" w:rsidR="00AE7B64" w:rsidRPr="000E0C00" w:rsidRDefault="00AE7B64" w:rsidP="004D4439">
            <w:pPr>
              <w:jc w:val="center"/>
              <w:rPr>
                <w:b/>
                <w:sz w:val="22"/>
                <w:szCs w:val="22"/>
              </w:rPr>
            </w:pPr>
            <w:r w:rsidRPr="000E0C00">
              <w:rPr>
                <w:b/>
                <w:sz w:val="22"/>
                <w:szCs w:val="22"/>
              </w:rPr>
              <w:t xml:space="preserve">Liczba punktów </w:t>
            </w:r>
            <w:r w:rsidRPr="000E0C00">
              <w:rPr>
                <w:b/>
                <w:sz w:val="22"/>
                <w:szCs w:val="22"/>
              </w:rPr>
              <w:br/>
            </w:r>
            <w:r w:rsidRPr="000E0C00">
              <w:rPr>
                <w:sz w:val="22"/>
                <w:szCs w:val="22"/>
              </w:rPr>
              <w:t>w kryterium</w:t>
            </w:r>
            <w:r w:rsidRPr="000E0C00">
              <w:rPr>
                <w:b/>
                <w:sz w:val="22"/>
                <w:szCs w:val="22"/>
              </w:rPr>
              <w:t xml:space="preserve"> „Cena”</w:t>
            </w:r>
          </w:p>
        </w:tc>
        <w:tc>
          <w:tcPr>
            <w:tcW w:w="329" w:type="dxa"/>
            <w:vAlign w:val="center"/>
          </w:tcPr>
          <w:p w14:paraId="390C0701" w14:textId="77777777" w:rsidR="00AE7B64" w:rsidRPr="000E0C00" w:rsidRDefault="00AE7B64" w:rsidP="004D4439">
            <w:pPr>
              <w:ind w:left="-181" w:hanging="101"/>
              <w:jc w:val="center"/>
              <w:rPr>
                <w:b/>
                <w:sz w:val="22"/>
                <w:szCs w:val="22"/>
              </w:rPr>
            </w:pPr>
            <w:r w:rsidRPr="000E0C00">
              <w:rPr>
                <w:b/>
                <w:sz w:val="22"/>
                <w:szCs w:val="22"/>
              </w:rPr>
              <w:t xml:space="preserve">      +</w:t>
            </w:r>
          </w:p>
        </w:tc>
        <w:tc>
          <w:tcPr>
            <w:tcW w:w="4349" w:type="dxa"/>
            <w:vAlign w:val="center"/>
          </w:tcPr>
          <w:p w14:paraId="1D7575ED" w14:textId="77777777" w:rsidR="00AE7B64" w:rsidRPr="000E0C00" w:rsidRDefault="00AE7B64" w:rsidP="004D4439">
            <w:pPr>
              <w:ind w:left="8"/>
              <w:jc w:val="center"/>
              <w:rPr>
                <w:b/>
                <w:sz w:val="22"/>
                <w:szCs w:val="22"/>
              </w:rPr>
            </w:pPr>
            <w:r w:rsidRPr="000E0C00">
              <w:rPr>
                <w:b/>
                <w:sz w:val="22"/>
                <w:szCs w:val="22"/>
              </w:rPr>
              <w:t xml:space="preserve">Liczba punktów </w:t>
            </w:r>
            <w:r w:rsidRPr="000E0C00">
              <w:rPr>
                <w:b/>
                <w:sz w:val="22"/>
                <w:szCs w:val="22"/>
              </w:rPr>
              <w:br/>
            </w:r>
            <w:r w:rsidRPr="000E0C00">
              <w:rPr>
                <w:sz w:val="22"/>
                <w:szCs w:val="22"/>
              </w:rPr>
              <w:t>w kryterium</w:t>
            </w:r>
          </w:p>
          <w:p w14:paraId="3E39C04B" w14:textId="36862AE3" w:rsidR="00AE7B64" w:rsidRPr="000E0C00" w:rsidRDefault="00AE7B64" w:rsidP="004D4439">
            <w:pPr>
              <w:ind w:left="8"/>
              <w:jc w:val="center"/>
              <w:rPr>
                <w:b/>
                <w:sz w:val="22"/>
                <w:szCs w:val="22"/>
              </w:rPr>
            </w:pPr>
            <w:r w:rsidRPr="000E0C00">
              <w:rPr>
                <w:b/>
                <w:sz w:val="22"/>
                <w:szCs w:val="22"/>
              </w:rPr>
              <w:t xml:space="preserve">„Termin </w:t>
            </w:r>
            <w:r w:rsidR="00AA0805">
              <w:rPr>
                <w:b/>
                <w:sz w:val="22"/>
                <w:szCs w:val="22"/>
              </w:rPr>
              <w:t>wykonania przedmiotu zamówienia</w:t>
            </w:r>
            <w:r w:rsidRPr="000E0C00">
              <w:rPr>
                <w:b/>
                <w:sz w:val="22"/>
                <w:szCs w:val="22"/>
              </w:rPr>
              <w:t>”</w:t>
            </w:r>
          </w:p>
        </w:tc>
        <w:tc>
          <w:tcPr>
            <w:tcW w:w="236" w:type="dxa"/>
            <w:vAlign w:val="center"/>
          </w:tcPr>
          <w:p w14:paraId="4892C3C1" w14:textId="22DF1CD6" w:rsidR="00AE7B64" w:rsidRPr="000E0C00" w:rsidRDefault="00AE7B64" w:rsidP="004D4439">
            <w:pPr>
              <w:ind w:left="8"/>
              <w:jc w:val="center"/>
              <w:rPr>
                <w:b/>
                <w:sz w:val="22"/>
                <w:szCs w:val="22"/>
              </w:rPr>
            </w:pPr>
          </w:p>
        </w:tc>
        <w:tc>
          <w:tcPr>
            <w:tcW w:w="2657" w:type="dxa"/>
            <w:vAlign w:val="center"/>
          </w:tcPr>
          <w:p w14:paraId="7E5DF35A" w14:textId="5428234D" w:rsidR="00AE7B64" w:rsidRPr="000E0C00" w:rsidRDefault="00AE7B64" w:rsidP="004D4439">
            <w:pPr>
              <w:ind w:left="8"/>
              <w:jc w:val="center"/>
              <w:rPr>
                <w:b/>
                <w:sz w:val="22"/>
                <w:szCs w:val="22"/>
              </w:rPr>
            </w:pPr>
          </w:p>
        </w:tc>
      </w:tr>
    </w:tbl>
    <w:p w14:paraId="332B8E54" w14:textId="77777777" w:rsidR="00AE7B64" w:rsidRPr="007F5923" w:rsidRDefault="00AE7B64" w:rsidP="00AE7B64">
      <w:pPr>
        <w:tabs>
          <w:tab w:val="left" w:pos="360"/>
        </w:tabs>
        <w:jc w:val="both"/>
        <w:rPr>
          <w:sz w:val="22"/>
          <w:szCs w:val="22"/>
        </w:rPr>
      </w:pPr>
    </w:p>
    <w:p w14:paraId="28FFF533" w14:textId="77777777" w:rsidR="00AE7B64" w:rsidRPr="007F5923" w:rsidRDefault="00AE7B64" w:rsidP="00C533CA">
      <w:pPr>
        <w:numPr>
          <w:ilvl w:val="0"/>
          <w:numId w:val="12"/>
        </w:numPr>
        <w:tabs>
          <w:tab w:val="left" w:pos="0"/>
        </w:tabs>
        <w:ind w:left="1418" w:hanging="709"/>
        <w:jc w:val="both"/>
        <w:rPr>
          <w:sz w:val="22"/>
          <w:szCs w:val="22"/>
        </w:rPr>
      </w:pPr>
      <w:r w:rsidRPr="007F5923">
        <w:rPr>
          <w:sz w:val="22"/>
          <w:szCs w:val="22"/>
        </w:rPr>
        <w:t xml:space="preserve">Maksymalna liczba punktów, jaką Wykonawca może otrzymać wynosi </w:t>
      </w:r>
      <w:r w:rsidRPr="007F5923">
        <w:rPr>
          <w:i/>
          <w:sz w:val="22"/>
          <w:szCs w:val="22"/>
        </w:rPr>
        <w:t>sto</w:t>
      </w:r>
      <w:r w:rsidRPr="007F5923">
        <w:rPr>
          <w:sz w:val="22"/>
          <w:szCs w:val="22"/>
        </w:rPr>
        <w:t xml:space="preserve"> [ 100,00 ] punktów. </w:t>
      </w:r>
    </w:p>
    <w:p w14:paraId="7E6E6058" w14:textId="59ABA84B" w:rsidR="00AE7B64" w:rsidRPr="007F5923" w:rsidRDefault="00AE7B64" w:rsidP="00C533CA">
      <w:pPr>
        <w:numPr>
          <w:ilvl w:val="0"/>
          <w:numId w:val="12"/>
        </w:numPr>
        <w:tabs>
          <w:tab w:val="left" w:pos="0"/>
        </w:tabs>
        <w:ind w:left="1418" w:hanging="709"/>
        <w:jc w:val="both"/>
        <w:rPr>
          <w:sz w:val="22"/>
          <w:szCs w:val="22"/>
        </w:rPr>
      </w:pPr>
      <w:r w:rsidRPr="007F5923">
        <w:rPr>
          <w:sz w:val="22"/>
          <w:szCs w:val="22"/>
        </w:rPr>
        <w:t>Za najwyżej ocenioną zostanie uznana oferta, która otrzyma najwyższą liczbę punktów w wyniku zastosowania wzoru przedstawionego w pkt. 19.</w:t>
      </w:r>
      <w:r w:rsidR="00AA0805">
        <w:rPr>
          <w:sz w:val="22"/>
          <w:szCs w:val="22"/>
        </w:rPr>
        <w:t>9</w:t>
      </w:r>
      <w:r w:rsidRPr="007F5923">
        <w:rPr>
          <w:sz w:val="22"/>
          <w:szCs w:val="22"/>
        </w:rPr>
        <w:t xml:space="preserve"> SIWZ oraz odpowiadająca okolicznościom, o których mowa w art. 25 ust. 1 ustawy.</w:t>
      </w:r>
    </w:p>
    <w:p w14:paraId="6B73005C" w14:textId="77777777" w:rsidR="00AE7B64" w:rsidRPr="007F5923" w:rsidRDefault="00AE7B64" w:rsidP="00C533CA">
      <w:pPr>
        <w:numPr>
          <w:ilvl w:val="0"/>
          <w:numId w:val="12"/>
        </w:numPr>
        <w:tabs>
          <w:tab w:val="left" w:pos="0"/>
        </w:tabs>
        <w:ind w:left="1418" w:hanging="709"/>
        <w:jc w:val="both"/>
        <w:rPr>
          <w:sz w:val="22"/>
          <w:szCs w:val="22"/>
        </w:rPr>
      </w:pPr>
      <w:r w:rsidRPr="007F5923">
        <w:rPr>
          <w:sz w:val="22"/>
          <w:szCs w:val="22"/>
        </w:rPr>
        <w:t>Wszystkie obliczenia będą dokonywane z dokładnością do dwóch miejsc po przecinku.</w:t>
      </w:r>
    </w:p>
    <w:p w14:paraId="35E1B4F2" w14:textId="77777777" w:rsidR="00AE7B64" w:rsidRPr="003A6E6C" w:rsidRDefault="00AE7B64" w:rsidP="00C533CA">
      <w:pPr>
        <w:numPr>
          <w:ilvl w:val="0"/>
          <w:numId w:val="12"/>
        </w:numPr>
        <w:tabs>
          <w:tab w:val="left" w:pos="0"/>
        </w:tabs>
        <w:ind w:left="1418" w:hanging="709"/>
        <w:jc w:val="both"/>
        <w:rPr>
          <w:sz w:val="22"/>
          <w:szCs w:val="22"/>
        </w:rPr>
      </w:pPr>
      <w:r w:rsidRPr="007F5923">
        <w:rPr>
          <w:sz w:val="22"/>
          <w:szCs w:val="22"/>
        </w:rPr>
        <w:t>Za najkorzystniejszą ofertę zostanie uznana oferta, która została złożona przez Wykonawcę niepodlegającego wykluczeniu, która</w:t>
      </w:r>
      <w:r w:rsidRPr="003A6E6C">
        <w:rPr>
          <w:sz w:val="22"/>
          <w:szCs w:val="22"/>
        </w:rPr>
        <w:t xml:space="preserve"> jest najwyżej oceniona i nie podlega odrzuceniu oraz spełnia wymagania Zamawiającego określone w SIWZ.</w:t>
      </w:r>
    </w:p>
    <w:p w14:paraId="2EE77491" w14:textId="77777777" w:rsidR="00AE7B64" w:rsidRPr="003A6E6C" w:rsidRDefault="00AE7B64" w:rsidP="00AE7B64">
      <w:pPr>
        <w:tabs>
          <w:tab w:val="left" w:pos="0"/>
        </w:tabs>
        <w:ind w:left="709"/>
        <w:jc w:val="both"/>
        <w:rPr>
          <w:b/>
          <w:sz w:val="22"/>
          <w:szCs w:val="22"/>
        </w:rPr>
      </w:pPr>
    </w:p>
    <w:p w14:paraId="74C50DD1" w14:textId="77777777" w:rsidR="00B01FE8" w:rsidRPr="00B01FE8" w:rsidRDefault="00AE7B64" w:rsidP="00C533CA">
      <w:pPr>
        <w:numPr>
          <w:ilvl w:val="0"/>
          <w:numId w:val="25"/>
        </w:numPr>
        <w:ind w:left="709" w:hanging="709"/>
        <w:jc w:val="both"/>
        <w:rPr>
          <w:b/>
          <w:bCs/>
          <w:sz w:val="22"/>
          <w:szCs w:val="22"/>
        </w:rPr>
      </w:pPr>
      <w:r w:rsidRPr="003A6E6C">
        <w:rPr>
          <w:b/>
          <w:bCs/>
          <w:sz w:val="22"/>
          <w:szCs w:val="22"/>
        </w:rPr>
        <w:t xml:space="preserve">Informacje o czynnościach dokonywanych po wyborze najkorzystniejszej oferty, w celu </w:t>
      </w:r>
      <w:r w:rsidRPr="00B01FE8">
        <w:rPr>
          <w:b/>
          <w:bCs/>
          <w:sz w:val="22"/>
          <w:szCs w:val="22"/>
        </w:rPr>
        <w:t>zawarcia umowy w sprawie zamówienia publicznego</w:t>
      </w:r>
    </w:p>
    <w:p w14:paraId="5E0ADB2E" w14:textId="593D9114" w:rsidR="00B01FE8" w:rsidRPr="00B01FE8" w:rsidRDefault="00B01FE8" w:rsidP="00C533CA">
      <w:pPr>
        <w:pStyle w:val="Akapitzlist"/>
        <w:numPr>
          <w:ilvl w:val="1"/>
          <w:numId w:val="26"/>
        </w:numPr>
        <w:jc w:val="both"/>
        <w:rPr>
          <w:b/>
          <w:bCs/>
          <w:sz w:val="22"/>
          <w:szCs w:val="22"/>
        </w:rPr>
      </w:pPr>
      <w:r w:rsidRPr="00B01FE8">
        <w:rPr>
          <w:sz w:val="22"/>
          <w:szCs w:val="22"/>
        </w:rPr>
        <w:t xml:space="preserve">Wykonawca, którego oferta zostanie uznana za najkorzystniejszą, ma obowiązek zawarcia umowy, zgodnie z postanowieniami określonymi w projekcie umowy stanowiącym </w:t>
      </w:r>
      <w:r w:rsidRPr="00B01FE8">
        <w:rPr>
          <w:b/>
          <w:sz w:val="22"/>
          <w:szCs w:val="22"/>
        </w:rPr>
        <w:t>załącznik nr 3</w:t>
      </w:r>
      <w:r w:rsidRPr="00B01FE8">
        <w:rPr>
          <w:sz w:val="22"/>
          <w:szCs w:val="22"/>
        </w:rPr>
        <w:t xml:space="preserve"> </w:t>
      </w:r>
      <w:r w:rsidRPr="00B01FE8">
        <w:rPr>
          <w:b/>
          <w:sz w:val="22"/>
          <w:szCs w:val="22"/>
        </w:rPr>
        <w:t>do SIWZ (Projekt umowy)</w:t>
      </w:r>
      <w:r w:rsidRPr="00B01FE8">
        <w:rPr>
          <w:sz w:val="22"/>
          <w:szCs w:val="22"/>
        </w:rPr>
        <w:t xml:space="preserve"> oraz na warunkach podanych w swojej ofercie, tożsamych z SIWZ, w terminie określonym przez Zamawiającego.</w:t>
      </w:r>
    </w:p>
    <w:p w14:paraId="07FD4E32" w14:textId="77777777" w:rsidR="00B01FE8" w:rsidRPr="00B01FE8" w:rsidRDefault="00B01FE8" w:rsidP="00C533CA">
      <w:pPr>
        <w:pStyle w:val="Akapitzlist"/>
        <w:numPr>
          <w:ilvl w:val="1"/>
          <w:numId w:val="26"/>
        </w:numPr>
        <w:jc w:val="both"/>
        <w:rPr>
          <w:sz w:val="22"/>
          <w:szCs w:val="22"/>
        </w:rPr>
      </w:pPr>
      <w:r w:rsidRPr="00B01FE8">
        <w:rPr>
          <w:sz w:val="22"/>
          <w:szCs w:val="22"/>
        </w:rPr>
        <w:t xml:space="preserve">Termin zawarcia umowy zostanie wyznaczony przez Zamawiającego, niezwłocznie po dokonaniu wyboru najkorzystniejszej oferty (zgodnie z art. 94 ustawy). Miejscem zawarcia umowy będzie siedziba Zamawiającego. </w:t>
      </w:r>
    </w:p>
    <w:p w14:paraId="618764A0" w14:textId="7D3BA016" w:rsidR="00B01FE8" w:rsidRPr="00B01FE8" w:rsidRDefault="00B01FE8" w:rsidP="00B01FE8">
      <w:pPr>
        <w:pStyle w:val="Akapitzlist"/>
        <w:ind w:left="1159"/>
        <w:jc w:val="both"/>
        <w:rPr>
          <w:sz w:val="22"/>
          <w:szCs w:val="22"/>
        </w:rPr>
      </w:pPr>
      <w:r w:rsidRPr="00B01FE8">
        <w:rPr>
          <w:sz w:val="22"/>
          <w:szCs w:val="22"/>
        </w:rPr>
        <w:t>Uwaga: zawarcie umowy nastąpi w formie tradycyjnej, tz</w:t>
      </w:r>
      <w:r w:rsidR="00E964C0">
        <w:rPr>
          <w:sz w:val="22"/>
          <w:szCs w:val="22"/>
        </w:rPr>
        <w:t>n</w:t>
      </w:r>
      <w:r w:rsidRPr="00B01FE8">
        <w:rPr>
          <w:sz w:val="22"/>
          <w:szCs w:val="22"/>
        </w:rPr>
        <w:t>. papierowej.</w:t>
      </w:r>
    </w:p>
    <w:p w14:paraId="6217E442" w14:textId="77777777" w:rsidR="00B01FE8" w:rsidRPr="00B01FE8" w:rsidRDefault="00B01FE8" w:rsidP="00C533CA">
      <w:pPr>
        <w:pStyle w:val="Akapitzlist"/>
        <w:numPr>
          <w:ilvl w:val="1"/>
          <w:numId w:val="26"/>
        </w:numPr>
        <w:jc w:val="both"/>
        <w:rPr>
          <w:sz w:val="22"/>
          <w:szCs w:val="22"/>
        </w:rPr>
      </w:pPr>
      <w:r w:rsidRPr="00B01FE8">
        <w:rPr>
          <w:sz w:val="22"/>
          <w:szCs w:val="22"/>
        </w:rPr>
        <w:t xml:space="preserve">W przypadku braku możliwości stawiennictwa Wykonawcy, którego oferta zostanie uznana za najkorzystniejszą, w wyznaczonym przez Zamawiającego terminie i miejscu (wyznaczonym zgodnie z pkt. 20.2 SIWZ), na wniosek Wykonawcy umowa (podpisana ze strony Zamawiającego) może zostać przesłana Wykonawcy za pośrednictwem poczty tradycyjnej, a Zamawiający może dodatkowo za pośrednictwem poczty elektronicznej przesłać Wykonawcy skan umowy podpisanej ze strony Zamawiającego. Wówczas data zawarcia umowy pozostanie niezmieniona, zgodna z terminem zawarcia umowy wyznaczonym przez Zamawiającego (zgodnie z </w:t>
      </w:r>
      <w:r w:rsidRPr="00B01FE8">
        <w:rPr>
          <w:b/>
          <w:sz w:val="22"/>
          <w:szCs w:val="22"/>
        </w:rPr>
        <w:t>pkt. 20.2 SIWZ</w:t>
      </w:r>
      <w:r w:rsidRPr="00B01FE8">
        <w:rPr>
          <w:sz w:val="22"/>
          <w:szCs w:val="22"/>
        </w:rPr>
        <w:t xml:space="preserve">). </w:t>
      </w:r>
    </w:p>
    <w:p w14:paraId="222C4410" w14:textId="499C9D81" w:rsidR="00B01FE8" w:rsidRPr="00B01FE8" w:rsidRDefault="00B01FE8" w:rsidP="00B01FE8">
      <w:pPr>
        <w:pStyle w:val="Akapitzlist"/>
        <w:ind w:left="1159"/>
        <w:jc w:val="both"/>
        <w:rPr>
          <w:sz w:val="22"/>
          <w:szCs w:val="22"/>
        </w:rPr>
      </w:pPr>
      <w:r w:rsidRPr="00B01FE8">
        <w:rPr>
          <w:sz w:val="22"/>
          <w:szCs w:val="22"/>
        </w:rPr>
        <w:t xml:space="preserve">Uwaga: w takim przypadku, termin określony w </w:t>
      </w:r>
      <w:r w:rsidRPr="00B01FE8">
        <w:rPr>
          <w:b/>
          <w:sz w:val="22"/>
          <w:szCs w:val="22"/>
        </w:rPr>
        <w:t xml:space="preserve">pkt. 4.1 SIWZ </w:t>
      </w:r>
      <w:r w:rsidRPr="00B01FE8">
        <w:rPr>
          <w:sz w:val="22"/>
          <w:szCs w:val="22"/>
        </w:rPr>
        <w:t xml:space="preserve">rozpoczyna swój bieg od daty zawarcia umowy wyznaczonej przez Zamawiającego zgodnie z </w:t>
      </w:r>
      <w:r w:rsidRPr="00B01FE8">
        <w:rPr>
          <w:b/>
          <w:sz w:val="22"/>
          <w:szCs w:val="22"/>
        </w:rPr>
        <w:t>pkt. 20.2 SIWZ</w:t>
      </w:r>
      <w:r w:rsidRPr="00B01FE8">
        <w:rPr>
          <w:sz w:val="22"/>
          <w:szCs w:val="22"/>
        </w:rPr>
        <w:t xml:space="preserve">. </w:t>
      </w:r>
    </w:p>
    <w:p w14:paraId="173BEFE8" w14:textId="7B83EDD2" w:rsidR="00B01FE8" w:rsidRPr="00B01FE8" w:rsidRDefault="00B01FE8" w:rsidP="00C533CA">
      <w:pPr>
        <w:pStyle w:val="Akapitzlist"/>
        <w:numPr>
          <w:ilvl w:val="1"/>
          <w:numId w:val="26"/>
        </w:numPr>
        <w:jc w:val="both"/>
        <w:rPr>
          <w:sz w:val="22"/>
          <w:szCs w:val="22"/>
        </w:rPr>
      </w:pPr>
      <w:r w:rsidRPr="00B01FE8">
        <w:rPr>
          <w:sz w:val="22"/>
          <w:szCs w:val="22"/>
        </w:rPr>
        <w:t xml:space="preserve">W przypadku niestawiennictwa Wykonawcy, którego oferta zostanie uznana za najkorzystniejszą, w wyznaczonym przez Zamawiającego terminie i miejscu (wyznaczonym zgodnie z pkt. 20.2 SIWZ) lub w przypadku braku złożenia przez Wykonawcę do Zamawiającego wniosku w sprawie przesłania umowy za pośrednictwem poczty tradycyjnej; w terminie </w:t>
      </w:r>
      <w:r w:rsidRPr="00B01FE8">
        <w:rPr>
          <w:i/>
          <w:sz w:val="22"/>
          <w:szCs w:val="22"/>
        </w:rPr>
        <w:t xml:space="preserve">czterech </w:t>
      </w:r>
      <w:r w:rsidRPr="00B01FE8">
        <w:rPr>
          <w:sz w:val="22"/>
          <w:szCs w:val="22"/>
        </w:rPr>
        <w:t>[ 4 ] dni od wyznaczonego, zgodnie z pkt. 20.2 SIWZ, terminu zawarcia umowy, Zamawiający może uznać, że Wykonawca uchyla się od zawarcia umowy w sprawie zamówienia publicznego.</w:t>
      </w:r>
    </w:p>
    <w:p w14:paraId="716F65CE" w14:textId="77777777" w:rsidR="00B01FE8" w:rsidRPr="00B01FE8" w:rsidRDefault="00B01FE8" w:rsidP="00C533CA">
      <w:pPr>
        <w:pStyle w:val="Akapitzlist"/>
        <w:numPr>
          <w:ilvl w:val="1"/>
          <w:numId w:val="26"/>
        </w:numPr>
        <w:jc w:val="both"/>
        <w:rPr>
          <w:sz w:val="22"/>
          <w:szCs w:val="22"/>
        </w:rPr>
      </w:pPr>
      <w:r w:rsidRPr="00B01FE8">
        <w:rPr>
          <w:sz w:val="22"/>
          <w:szCs w:val="22"/>
        </w:rPr>
        <w:t xml:space="preserve">Wykonawca zobowiązany jest zwrócić Zamawiającemu umowę (przesłaną zgodnie z pkt. 20.3 SIWZ), niezwłocznie, nie później niż w terminie </w:t>
      </w:r>
      <w:r w:rsidRPr="00B01FE8">
        <w:rPr>
          <w:i/>
          <w:sz w:val="22"/>
          <w:szCs w:val="22"/>
        </w:rPr>
        <w:t xml:space="preserve">siedmiu </w:t>
      </w:r>
      <w:r w:rsidRPr="00B01FE8">
        <w:rPr>
          <w:sz w:val="22"/>
          <w:szCs w:val="22"/>
        </w:rPr>
        <w:t>[ 7 ] dni od daty jej odbioru. W przeciwnym wypadku Zamawiający może uznać, że Wykonawca uchyla się od zawarcia umowy w sprawie zamówienia publicznego.</w:t>
      </w:r>
    </w:p>
    <w:p w14:paraId="0C9A1C2E" w14:textId="77777777" w:rsidR="00BE27B6" w:rsidRDefault="00B01FE8" w:rsidP="00C533CA">
      <w:pPr>
        <w:pStyle w:val="Akapitzlist"/>
        <w:numPr>
          <w:ilvl w:val="1"/>
          <w:numId w:val="26"/>
        </w:numPr>
        <w:jc w:val="both"/>
        <w:rPr>
          <w:sz w:val="22"/>
          <w:szCs w:val="22"/>
        </w:rPr>
      </w:pPr>
      <w:r w:rsidRPr="00B01FE8">
        <w:rPr>
          <w:sz w:val="22"/>
          <w:szCs w:val="22"/>
        </w:rPr>
        <w:t xml:space="preserve">Wykonawca, którego oferta zostanie uznana za najkorzystniejszą, przed podpisaniem umowy zobowiązany będzie do dostarczenia Zamawiającemu: </w:t>
      </w:r>
    </w:p>
    <w:p w14:paraId="5C78EE28" w14:textId="77777777" w:rsidR="00BE27B6" w:rsidRPr="00BE27B6" w:rsidRDefault="00B01FE8" w:rsidP="00BE27B6">
      <w:pPr>
        <w:pStyle w:val="Akapitzlist"/>
        <w:numPr>
          <w:ilvl w:val="2"/>
          <w:numId w:val="26"/>
        </w:numPr>
        <w:ind w:left="1843"/>
        <w:jc w:val="both"/>
        <w:rPr>
          <w:sz w:val="22"/>
          <w:szCs w:val="22"/>
        </w:rPr>
      </w:pPr>
      <w:r w:rsidRPr="00B01FE8">
        <w:rPr>
          <w:b/>
          <w:sz w:val="22"/>
          <w:szCs w:val="22"/>
        </w:rPr>
        <w:t>pełnomocnictwa* dla osoby/osób podpisującej umowę</w:t>
      </w:r>
      <w:r w:rsidRPr="00B01FE8">
        <w:rPr>
          <w:sz w:val="22"/>
          <w:szCs w:val="22"/>
        </w:rPr>
        <w:t xml:space="preserve"> </w:t>
      </w:r>
      <w:r w:rsidRPr="00B01FE8">
        <w:rPr>
          <w:i/>
          <w:sz w:val="22"/>
          <w:szCs w:val="22"/>
        </w:rPr>
        <w:t>(jeśli uprawnienie tej/tych osób/osoby nie wynika z dokumentów dostarczonych Zamawiającemu w trakcie post</w:t>
      </w:r>
      <w:r w:rsidR="00197651">
        <w:rPr>
          <w:i/>
          <w:sz w:val="22"/>
          <w:szCs w:val="22"/>
        </w:rPr>
        <w:t>ę</w:t>
      </w:r>
      <w:r w:rsidRPr="00B01FE8">
        <w:rPr>
          <w:i/>
          <w:sz w:val="22"/>
          <w:szCs w:val="22"/>
        </w:rPr>
        <w:t>powania)</w:t>
      </w:r>
      <w:r w:rsidR="00BE27B6">
        <w:rPr>
          <w:i/>
          <w:sz w:val="22"/>
          <w:szCs w:val="22"/>
        </w:rPr>
        <w:t xml:space="preserve">, </w:t>
      </w:r>
    </w:p>
    <w:p w14:paraId="59A17776" w14:textId="60C64CC8" w:rsidR="00B01FE8" w:rsidRPr="00BE27B6" w:rsidRDefault="00BE27B6" w:rsidP="00BE27B6">
      <w:pPr>
        <w:pStyle w:val="Akapitzlist"/>
        <w:numPr>
          <w:ilvl w:val="2"/>
          <w:numId w:val="26"/>
        </w:numPr>
        <w:ind w:left="1843"/>
        <w:jc w:val="both"/>
        <w:rPr>
          <w:sz w:val="22"/>
          <w:szCs w:val="22"/>
        </w:rPr>
      </w:pPr>
      <w:r>
        <w:rPr>
          <w:i/>
          <w:sz w:val="22"/>
          <w:szCs w:val="22"/>
        </w:rPr>
        <w:t xml:space="preserve">poprawnie </w:t>
      </w:r>
      <w:r w:rsidRPr="00BE27B6">
        <w:rPr>
          <w:b/>
          <w:bCs/>
          <w:iCs/>
          <w:sz w:val="22"/>
          <w:szCs w:val="22"/>
        </w:rPr>
        <w:t>wypełnionego formularza cenowego</w:t>
      </w:r>
      <w:r>
        <w:rPr>
          <w:b/>
          <w:bCs/>
          <w:i/>
          <w:sz w:val="22"/>
          <w:szCs w:val="22"/>
        </w:rPr>
        <w:t xml:space="preserve"> </w:t>
      </w:r>
      <w:r w:rsidRPr="00BE27B6">
        <w:rPr>
          <w:i/>
          <w:sz w:val="22"/>
          <w:szCs w:val="22"/>
        </w:rPr>
        <w:t>zgodnie z załącznikiem nr 6B do SIWZ</w:t>
      </w:r>
      <w:r>
        <w:rPr>
          <w:iCs/>
          <w:sz w:val="22"/>
          <w:szCs w:val="22"/>
        </w:rPr>
        <w:t>.</w:t>
      </w:r>
    </w:p>
    <w:p w14:paraId="327C7205" w14:textId="10331A69" w:rsidR="00BE27B6" w:rsidRPr="00A66A3D" w:rsidRDefault="00A66A3D" w:rsidP="00BE27B6">
      <w:pPr>
        <w:pStyle w:val="Akapitzlist"/>
        <w:numPr>
          <w:ilvl w:val="2"/>
          <w:numId w:val="26"/>
        </w:numPr>
        <w:ind w:left="1843"/>
        <w:jc w:val="both"/>
        <w:rPr>
          <w:sz w:val="22"/>
          <w:szCs w:val="22"/>
        </w:rPr>
      </w:pPr>
      <w:r w:rsidRPr="00A66A3D">
        <w:rPr>
          <w:i/>
          <w:iCs/>
          <w:sz w:val="22"/>
          <w:szCs w:val="22"/>
        </w:rPr>
        <w:lastRenderedPageBreak/>
        <w:t>w</w:t>
      </w:r>
      <w:r w:rsidR="00BE27B6" w:rsidRPr="00A66A3D">
        <w:rPr>
          <w:i/>
          <w:iCs/>
          <w:sz w:val="22"/>
          <w:szCs w:val="22"/>
        </w:rPr>
        <w:t xml:space="preserve">ymaganych </w:t>
      </w:r>
      <w:r w:rsidRPr="00A66A3D">
        <w:rPr>
          <w:i/>
          <w:iCs/>
          <w:sz w:val="22"/>
          <w:szCs w:val="22"/>
        </w:rPr>
        <w:t>(</w:t>
      </w:r>
      <w:r w:rsidR="00BE27B6" w:rsidRPr="00A66A3D">
        <w:rPr>
          <w:i/>
          <w:iCs/>
          <w:sz w:val="22"/>
          <w:szCs w:val="22"/>
        </w:rPr>
        <w:t>względem Wykonawcy oraz przedmiotu zamówienia</w:t>
      </w:r>
      <w:r w:rsidRPr="00A66A3D">
        <w:rPr>
          <w:i/>
          <w:iCs/>
          <w:sz w:val="22"/>
          <w:szCs w:val="22"/>
        </w:rPr>
        <w:t>)</w:t>
      </w:r>
      <w:r w:rsidR="00BE27B6" w:rsidRPr="00A66A3D">
        <w:rPr>
          <w:i/>
          <w:iCs/>
          <w:sz w:val="22"/>
          <w:szCs w:val="22"/>
        </w:rPr>
        <w:t xml:space="preserve"> w opisie</w:t>
      </w:r>
      <w:r w:rsidRPr="00A66A3D">
        <w:rPr>
          <w:i/>
          <w:iCs/>
          <w:sz w:val="22"/>
          <w:szCs w:val="22"/>
        </w:rPr>
        <w:t xml:space="preserve"> przedmiotu zamówienia</w:t>
      </w:r>
      <w:r>
        <w:rPr>
          <w:i/>
          <w:iCs/>
          <w:sz w:val="22"/>
          <w:szCs w:val="22"/>
        </w:rPr>
        <w:t xml:space="preserve"> (załączniku nr 6A do SIWZ)</w:t>
      </w:r>
      <w:r w:rsidR="00BE27B6" w:rsidRPr="00A66A3D">
        <w:rPr>
          <w:b/>
          <w:bCs/>
          <w:sz w:val="22"/>
          <w:szCs w:val="22"/>
        </w:rPr>
        <w:t xml:space="preserve"> certyfikat</w:t>
      </w:r>
      <w:r w:rsidRPr="00A66A3D">
        <w:rPr>
          <w:b/>
          <w:bCs/>
          <w:sz w:val="22"/>
          <w:szCs w:val="22"/>
        </w:rPr>
        <w:t>ów</w:t>
      </w:r>
      <w:r w:rsidR="00BE27B6" w:rsidRPr="00A66A3D">
        <w:rPr>
          <w:b/>
          <w:bCs/>
          <w:sz w:val="22"/>
          <w:szCs w:val="22"/>
        </w:rPr>
        <w:t>/</w:t>
      </w:r>
      <w:r>
        <w:rPr>
          <w:b/>
          <w:bCs/>
          <w:sz w:val="22"/>
          <w:szCs w:val="22"/>
        </w:rPr>
        <w:t xml:space="preserve"> </w:t>
      </w:r>
      <w:r w:rsidR="00BE27B6" w:rsidRPr="00A66A3D">
        <w:rPr>
          <w:b/>
          <w:bCs/>
          <w:sz w:val="22"/>
          <w:szCs w:val="22"/>
        </w:rPr>
        <w:t>atest</w:t>
      </w:r>
      <w:r w:rsidRPr="00A66A3D">
        <w:rPr>
          <w:b/>
          <w:bCs/>
          <w:sz w:val="22"/>
          <w:szCs w:val="22"/>
        </w:rPr>
        <w:t>ów</w:t>
      </w:r>
      <w:r w:rsidR="00BE27B6" w:rsidRPr="00A66A3D">
        <w:rPr>
          <w:b/>
          <w:bCs/>
          <w:sz w:val="22"/>
          <w:szCs w:val="22"/>
        </w:rPr>
        <w:t>/</w:t>
      </w:r>
      <w:r>
        <w:rPr>
          <w:b/>
          <w:bCs/>
          <w:sz w:val="22"/>
          <w:szCs w:val="22"/>
        </w:rPr>
        <w:t xml:space="preserve"> </w:t>
      </w:r>
      <w:r w:rsidRPr="00A66A3D">
        <w:rPr>
          <w:b/>
          <w:bCs/>
          <w:sz w:val="22"/>
          <w:szCs w:val="22"/>
        </w:rPr>
        <w:t>raportów</w:t>
      </w:r>
      <w:r>
        <w:rPr>
          <w:b/>
          <w:bCs/>
          <w:sz w:val="22"/>
          <w:szCs w:val="22"/>
        </w:rPr>
        <w:t>/</w:t>
      </w:r>
      <w:r w:rsidRPr="00A66A3D">
        <w:rPr>
          <w:b/>
          <w:bCs/>
          <w:sz w:val="22"/>
          <w:szCs w:val="22"/>
        </w:rPr>
        <w:t xml:space="preserve"> </w:t>
      </w:r>
      <w:r w:rsidR="00BE27B6" w:rsidRPr="00A66A3D">
        <w:rPr>
          <w:b/>
          <w:bCs/>
          <w:sz w:val="22"/>
          <w:szCs w:val="22"/>
        </w:rPr>
        <w:t>świadectw</w:t>
      </w:r>
      <w:r w:rsidRPr="00A66A3D">
        <w:rPr>
          <w:sz w:val="22"/>
          <w:szCs w:val="22"/>
        </w:rPr>
        <w:t>.</w:t>
      </w:r>
    </w:p>
    <w:p w14:paraId="77735C9F" w14:textId="2F133215" w:rsidR="00AE7B64" w:rsidRPr="00B01FE8" w:rsidRDefault="00B01FE8" w:rsidP="00C533CA">
      <w:pPr>
        <w:pStyle w:val="Akapitzlist"/>
        <w:numPr>
          <w:ilvl w:val="1"/>
          <w:numId w:val="26"/>
        </w:numPr>
        <w:jc w:val="both"/>
        <w:rPr>
          <w:sz w:val="22"/>
          <w:szCs w:val="22"/>
        </w:rPr>
      </w:pPr>
      <w:r w:rsidRPr="00A66A3D">
        <w:rPr>
          <w:sz w:val="22"/>
          <w:szCs w:val="22"/>
        </w:rPr>
        <w:t>Jeżeli Wykonawca, którego oferta zostanie wybrana, będzie uchylał się od zawarcia umowy w sprawie zamówienia publicznego Zamawiający wybierze</w:t>
      </w:r>
      <w:r w:rsidRPr="00B01FE8">
        <w:rPr>
          <w:sz w:val="22"/>
          <w:szCs w:val="22"/>
        </w:rPr>
        <w:t xml:space="preserve"> ofertę najkorzystniejszą spośród pozostałych ofert, bez przeprowadzania ich ponownej oceny, jeżeli nie będą zachodzić przesłanki, o której mowa w art. 93 ust. 1 ustawy.</w:t>
      </w:r>
    </w:p>
    <w:p w14:paraId="1FB52884" w14:textId="77777777" w:rsidR="00AE7B64" w:rsidRPr="00CF373B" w:rsidRDefault="00AE7B64" w:rsidP="00AE7B64">
      <w:pPr>
        <w:jc w:val="both"/>
        <w:rPr>
          <w:b/>
          <w:bCs/>
          <w:sz w:val="22"/>
          <w:szCs w:val="22"/>
        </w:rPr>
      </w:pPr>
    </w:p>
    <w:p w14:paraId="0EE1385C" w14:textId="77777777" w:rsidR="0008159E" w:rsidRDefault="0008159E" w:rsidP="00C533CA">
      <w:pPr>
        <w:numPr>
          <w:ilvl w:val="0"/>
          <w:numId w:val="26"/>
        </w:numPr>
        <w:ind w:left="709" w:hanging="709"/>
        <w:jc w:val="both"/>
        <w:rPr>
          <w:b/>
          <w:bCs/>
          <w:sz w:val="22"/>
          <w:szCs w:val="22"/>
        </w:rPr>
      </w:pPr>
      <w:r w:rsidRPr="0008159E">
        <w:rPr>
          <w:b/>
          <w:bCs/>
          <w:sz w:val="22"/>
          <w:szCs w:val="22"/>
        </w:rPr>
        <w:t>Zamawiający przewiduje zastosowanie procedury, o której mowa w art. 24aa ust. 1 ustawy.</w:t>
      </w:r>
    </w:p>
    <w:p w14:paraId="1FF026E4" w14:textId="77777777" w:rsidR="0008159E" w:rsidRDefault="0008159E" w:rsidP="0008159E">
      <w:pPr>
        <w:ind w:left="709"/>
        <w:jc w:val="both"/>
        <w:rPr>
          <w:b/>
          <w:bCs/>
          <w:sz w:val="22"/>
          <w:szCs w:val="22"/>
        </w:rPr>
      </w:pPr>
    </w:p>
    <w:p w14:paraId="1D9817C4" w14:textId="5B10C82D" w:rsidR="0008159E" w:rsidRDefault="0008159E" w:rsidP="00C533CA">
      <w:pPr>
        <w:numPr>
          <w:ilvl w:val="0"/>
          <w:numId w:val="26"/>
        </w:numPr>
        <w:ind w:left="709" w:hanging="709"/>
        <w:jc w:val="both"/>
        <w:rPr>
          <w:b/>
          <w:bCs/>
          <w:sz w:val="22"/>
          <w:szCs w:val="22"/>
        </w:rPr>
      </w:pPr>
      <w:r w:rsidRPr="0008159E">
        <w:rPr>
          <w:b/>
          <w:bCs/>
          <w:sz w:val="22"/>
          <w:szCs w:val="22"/>
        </w:rPr>
        <w:t>Zamawiający nie podaje kwoty środków, jaką zamierza przeznaczyć na sfinansowanie przedmiotowego zamówienia.</w:t>
      </w:r>
    </w:p>
    <w:p w14:paraId="2DDC4DE6" w14:textId="77777777" w:rsidR="0008159E" w:rsidRPr="0008159E" w:rsidRDefault="0008159E" w:rsidP="0008159E">
      <w:pPr>
        <w:jc w:val="both"/>
        <w:rPr>
          <w:b/>
          <w:bCs/>
          <w:sz w:val="22"/>
          <w:szCs w:val="22"/>
        </w:rPr>
      </w:pPr>
    </w:p>
    <w:p w14:paraId="439468C5" w14:textId="63200A92" w:rsidR="00AE7B64" w:rsidRPr="00D410D4" w:rsidRDefault="00D410D4" w:rsidP="00C533CA">
      <w:pPr>
        <w:numPr>
          <w:ilvl w:val="0"/>
          <w:numId w:val="26"/>
        </w:numPr>
        <w:ind w:left="709" w:hanging="709"/>
        <w:jc w:val="both"/>
        <w:rPr>
          <w:b/>
          <w:bCs/>
          <w:sz w:val="22"/>
          <w:szCs w:val="22"/>
        </w:rPr>
      </w:pPr>
      <w:r w:rsidRPr="00D410D4">
        <w:rPr>
          <w:b/>
          <w:bCs/>
          <w:sz w:val="22"/>
          <w:szCs w:val="22"/>
        </w:rPr>
        <w:t xml:space="preserve">Zamawiający </w:t>
      </w:r>
      <w:r w:rsidR="00B01FE8">
        <w:rPr>
          <w:b/>
          <w:bCs/>
          <w:sz w:val="22"/>
          <w:szCs w:val="22"/>
        </w:rPr>
        <w:t xml:space="preserve">nie </w:t>
      </w:r>
      <w:r w:rsidRPr="00D410D4">
        <w:rPr>
          <w:b/>
          <w:bCs/>
          <w:sz w:val="22"/>
          <w:szCs w:val="22"/>
        </w:rPr>
        <w:t xml:space="preserve">wymaga </w:t>
      </w:r>
      <w:r w:rsidR="00AE7B64" w:rsidRPr="00D410D4">
        <w:rPr>
          <w:b/>
          <w:sz w:val="22"/>
          <w:szCs w:val="22"/>
        </w:rPr>
        <w:t>wniesieni</w:t>
      </w:r>
      <w:r w:rsidRPr="00D410D4">
        <w:rPr>
          <w:b/>
          <w:sz w:val="22"/>
          <w:szCs w:val="22"/>
        </w:rPr>
        <w:t>a</w:t>
      </w:r>
      <w:r w:rsidR="00AE7B64" w:rsidRPr="00D410D4">
        <w:rPr>
          <w:b/>
          <w:sz w:val="22"/>
          <w:szCs w:val="22"/>
        </w:rPr>
        <w:t xml:space="preserve"> zabezpieczenia należytego wykonania umowy</w:t>
      </w:r>
      <w:r w:rsidR="00AE7B64" w:rsidRPr="00D410D4">
        <w:rPr>
          <w:sz w:val="22"/>
          <w:szCs w:val="22"/>
        </w:rPr>
        <w:t xml:space="preserve"> </w:t>
      </w:r>
      <w:r w:rsidRPr="00D410D4">
        <w:rPr>
          <w:b/>
          <w:bCs/>
          <w:sz w:val="22"/>
          <w:szCs w:val="22"/>
        </w:rPr>
        <w:t>(zgodnie z art. 148</w:t>
      </w:r>
      <w:r>
        <w:rPr>
          <w:b/>
          <w:bCs/>
          <w:sz w:val="22"/>
          <w:szCs w:val="22"/>
        </w:rPr>
        <w:t>-</w:t>
      </w:r>
      <w:r w:rsidRPr="00D410D4">
        <w:rPr>
          <w:b/>
          <w:bCs/>
          <w:sz w:val="22"/>
          <w:szCs w:val="22"/>
        </w:rPr>
        <w:t>151 ustawy)</w:t>
      </w:r>
    </w:p>
    <w:p w14:paraId="2F8437BE" w14:textId="77777777" w:rsidR="00AE7B64" w:rsidRPr="00CF373B" w:rsidRDefault="00AE7B64" w:rsidP="00AE7B64">
      <w:pPr>
        <w:jc w:val="both"/>
        <w:rPr>
          <w:sz w:val="22"/>
          <w:szCs w:val="22"/>
        </w:rPr>
      </w:pPr>
    </w:p>
    <w:p w14:paraId="7E5B3642" w14:textId="77777777" w:rsidR="00AE7B64" w:rsidRPr="003A6E6C" w:rsidRDefault="00AE7B64" w:rsidP="00C533CA">
      <w:pPr>
        <w:numPr>
          <w:ilvl w:val="0"/>
          <w:numId w:val="26"/>
        </w:numPr>
        <w:ind w:left="709" w:hanging="709"/>
        <w:jc w:val="both"/>
        <w:rPr>
          <w:b/>
          <w:bCs/>
          <w:sz w:val="22"/>
          <w:szCs w:val="22"/>
        </w:rPr>
      </w:pPr>
      <w:r w:rsidRPr="003A6E6C">
        <w:rPr>
          <w:b/>
          <w:bCs/>
          <w:sz w:val="22"/>
          <w:szCs w:val="22"/>
        </w:rPr>
        <w:t xml:space="preserve">Projekt umowy, w tym treści dotyczące zmian do umowy, </w:t>
      </w:r>
      <w:r w:rsidRPr="003A6E6C">
        <w:rPr>
          <w:b/>
          <w:sz w:val="22"/>
          <w:szCs w:val="22"/>
        </w:rPr>
        <w:t>stanowi załącznik nr 3 do SIWZ</w:t>
      </w:r>
      <w:r w:rsidRPr="003A6E6C">
        <w:rPr>
          <w:sz w:val="22"/>
          <w:szCs w:val="22"/>
        </w:rPr>
        <w:t>.</w:t>
      </w:r>
      <w:r w:rsidRPr="003A6E6C">
        <w:rPr>
          <w:b/>
          <w:sz w:val="22"/>
          <w:szCs w:val="22"/>
        </w:rPr>
        <w:t xml:space="preserve"> </w:t>
      </w:r>
    </w:p>
    <w:p w14:paraId="0C3D71B3" w14:textId="77777777" w:rsidR="00AE7B64" w:rsidRPr="003A6E6C" w:rsidRDefault="00AE7B64" w:rsidP="00AE7B64">
      <w:pPr>
        <w:jc w:val="both"/>
        <w:rPr>
          <w:sz w:val="22"/>
          <w:szCs w:val="22"/>
        </w:rPr>
      </w:pPr>
    </w:p>
    <w:p w14:paraId="1D0D98EB" w14:textId="57770F85" w:rsidR="00AE7B64" w:rsidRPr="00D0361B" w:rsidRDefault="002D2893" w:rsidP="00C533CA">
      <w:pPr>
        <w:numPr>
          <w:ilvl w:val="0"/>
          <w:numId w:val="26"/>
        </w:numPr>
        <w:ind w:left="709" w:hanging="709"/>
        <w:jc w:val="both"/>
        <w:rPr>
          <w:b/>
          <w:bCs/>
          <w:sz w:val="22"/>
          <w:szCs w:val="22"/>
        </w:rPr>
      </w:pPr>
      <w:r>
        <w:rPr>
          <w:b/>
          <w:bCs/>
          <w:sz w:val="22"/>
          <w:szCs w:val="22"/>
        </w:rPr>
        <w:t>Ś</w:t>
      </w:r>
      <w:r w:rsidR="00AE7B64" w:rsidRPr="003A6E6C">
        <w:rPr>
          <w:b/>
          <w:bCs/>
          <w:sz w:val="22"/>
          <w:szCs w:val="22"/>
        </w:rPr>
        <w:t>rodk</w:t>
      </w:r>
      <w:r>
        <w:rPr>
          <w:b/>
          <w:bCs/>
          <w:sz w:val="22"/>
          <w:szCs w:val="22"/>
        </w:rPr>
        <w:t>i</w:t>
      </w:r>
      <w:r w:rsidR="00AE7B64" w:rsidRPr="003A6E6C">
        <w:rPr>
          <w:b/>
          <w:bCs/>
          <w:sz w:val="22"/>
          <w:szCs w:val="22"/>
        </w:rPr>
        <w:t xml:space="preserve"> ochrony prawnej przysługują Wykonawcy w toku postępowania o udzielenie zamówienia</w:t>
      </w:r>
      <w:r w:rsidR="00D0361B">
        <w:rPr>
          <w:b/>
          <w:bCs/>
          <w:sz w:val="22"/>
          <w:szCs w:val="22"/>
        </w:rPr>
        <w:t xml:space="preserve"> </w:t>
      </w:r>
      <w:r w:rsidR="00D0361B" w:rsidRPr="00D0361B">
        <w:rPr>
          <w:b/>
          <w:bCs/>
          <w:sz w:val="22"/>
          <w:szCs w:val="22"/>
        </w:rPr>
        <w:t>z</w:t>
      </w:r>
      <w:r w:rsidR="00D0361B" w:rsidRPr="00D0361B">
        <w:rPr>
          <w:rFonts w:eastAsia="Arial Unicode MS"/>
          <w:b/>
          <w:color w:val="000000"/>
          <w:sz w:val="22"/>
          <w:szCs w:val="22"/>
        </w:rPr>
        <w:t>godnie z</w:t>
      </w:r>
      <w:r w:rsidR="00AE7B64" w:rsidRPr="00D0361B">
        <w:rPr>
          <w:rFonts w:eastAsia="Arial Unicode MS"/>
          <w:b/>
          <w:color w:val="000000"/>
          <w:sz w:val="22"/>
          <w:szCs w:val="22"/>
        </w:rPr>
        <w:t xml:space="preserve"> przepis</w:t>
      </w:r>
      <w:r w:rsidR="00D0361B" w:rsidRPr="00D0361B">
        <w:rPr>
          <w:rFonts w:eastAsia="Arial Unicode MS"/>
          <w:b/>
          <w:color w:val="000000"/>
          <w:sz w:val="22"/>
          <w:szCs w:val="22"/>
        </w:rPr>
        <w:t>ami</w:t>
      </w:r>
      <w:r w:rsidR="00AE7B64" w:rsidRPr="00D0361B">
        <w:rPr>
          <w:rFonts w:eastAsia="Arial Unicode MS"/>
          <w:b/>
          <w:color w:val="000000"/>
          <w:sz w:val="22"/>
          <w:szCs w:val="22"/>
        </w:rPr>
        <w:t xml:space="preserve"> zawart</w:t>
      </w:r>
      <w:r w:rsidR="00D0361B" w:rsidRPr="00D0361B">
        <w:rPr>
          <w:rFonts w:eastAsia="Arial Unicode MS"/>
          <w:b/>
          <w:color w:val="000000"/>
          <w:sz w:val="22"/>
          <w:szCs w:val="22"/>
        </w:rPr>
        <w:t>ymi</w:t>
      </w:r>
      <w:r w:rsidR="00AE7B64" w:rsidRPr="00D0361B">
        <w:rPr>
          <w:rFonts w:eastAsia="Arial Unicode MS"/>
          <w:b/>
          <w:color w:val="000000"/>
          <w:sz w:val="22"/>
          <w:szCs w:val="22"/>
        </w:rPr>
        <w:t xml:space="preserve"> w dziale VI art. 179</w:t>
      </w:r>
      <w:r w:rsidR="00B0743D" w:rsidRPr="00D0361B">
        <w:rPr>
          <w:rFonts w:eastAsia="Arial Unicode MS"/>
          <w:b/>
          <w:color w:val="000000"/>
          <w:sz w:val="22"/>
          <w:szCs w:val="22"/>
        </w:rPr>
        <w:t>-</w:t>
      </w:r>
      <w:r w:rsidR="00AE7B64" w:rsidRPr="00D0361B">
        <w:rPr>
          <w:rFonts w:eastAsia="Arial Unicode MS"/>
          <w:b/>
          <w:color w:val="000000"/>
          <w:sz w:val="22"/>
          <w:szCs w:val="22"/>
        </w:rPr>
        <w:t xml:space="preserve">198g </w:t>
      </w:r>
      <w:r w:rsidR="00AE7B64" w:rsidRPr="00D0361B">
        <w:rPr>
          <w:b/>
          <w:sz w:val="22"/>
          <w:szCs w:val="22"/>
        </w:rPr>
        <w:t>ustawy</w:t>
      </w:r>
      <w:r w:rsidR="00AE7B64" w:rsidRPr="00D0361B">
        <w:rPr>
          <w:rFonts w:eastAsia="Arial Unicode MS"/>
          <w:color w:val="000000"/>
          <w:sz w:val="22"/>
          <w:szCs w:val="22"/>
        </w:rPr>
        <w:t>.</w:t>
      </w:r>
    </w:p>
    <w:p w14:paraId="2DB033C8" w14:textId="77777777" w:rsidR="00AE7B64" w:rsidRPr="003A6E6C" w:rsidRDefault="00AE7B64" w:rsidP="00AE7B64">
      <w:pPr>
        <w:widowControl w:val="0"/>
        <w:autoSpaceDE w:val="0"/>
        <w:ind w:right="48"/>
        <w:jc w:val="both"/>
        <w:rPr>
          <w:rFonts w:eastAsia="Arial Unicode MS"/>
          <w:color w:val="000000"/>
          <w:sz w:val="22"/>
          <w:szCs w:val="22"/>
        </w:rPr>
      </w:pPr>
    </w:p>
    <w:p w14:paraId="35C8A4C1" w14:textId="53AC0787" w:rsidR="00AE7B64" w:rsidRPr="002D2893" w:rsidRDefault="00AE7B64" w:rsidP="00C533CA">
      <w:pPr>
        <w:numPr>
          <w:ilvl w:val="0"/>
          <w:numId w:val="26"/>
        </w:numPr>
        <w:ind w:left="709" w:hanging="709"/>
        <w:jc w:val="both"/>
        <w:rPr>
          <w:b/>
          <w:bCs/>
          <w:sz w:val="22"/>
          <w:szCs w:val="22"/>
        </w:rPr>
      </w:pPr>
      <w:r w:rsidRPr="002D2893">
        <w:rPr>
          <w:b/>
          <w:sz w:val="22"/>
          <w:szCs w:val="22"/>
        </w:rPr>
        <w:t xml:space="preserve">Zamawiający </w:t>
      </w:r>
      <w:r w:rsidR="004D4439" w:rsidRPr="002D2893">
        <w:rPr>
          <w:b/>
          <w:sz w:val="22"/>
          <w:szCs w:val="22"/>
        </w:rPr>
        <w:t xml:space="preserve">nie </w:t>
      </w:r>
      <w:r w:rsidRPr="002D2893">
        <w:rPr>
          <w:b/>
          <w:sz w:val="22"/>
          <w:szCs w:val="22"/>
        </w:rPr>
        <w:t>dopuszcza możliwoś</w:t>
      </w:r>
      <w:r w:rsidR="004D4439" w:rsidRPr="002D2893">
        <w:rPr>
          <w:b/>
          <w:sz w:val="22"/>
          <w:szCs w:val="22"/>
        </w:rPr>
        <w:t>ci</w:t>
      </w:r>
      <w:r w:rsidRPr="002D2893">
        <w:rPr>
          <w:b/>
          <w:sz w:val="22"/>
          <w:szCs w:val="22"/>
        </w:rPr>
        <w:t xml:space="preserve"> składania ofert częściowych.</w:t>
      </w:r>
    </w:p>
    <w:p w14:paraId="6D656258" w14:textId="77777777" w:rsidR="00AE7B64" w:rsidRPr="003A6E6C" w:rsidRDefault="00AE7B64" w:rsidP="00AE7B64">
      <w:pPr>
        <w:tabs>
          <w:tab w:val="left" w:pos="426"/>
        </w:tabs>
        <w:ind w:left="709" w:hanging="709"/>
        <w:jc w:val="both"/>
        <w:rPr>
          <w:sz w:val="22"/>
          <w:szCs w:val="22"/>
        </w:rPr>
      </w:pPr>
    </w:p>
    <w:p w14:paraId="657AA8D3" w14:textId="43999125" w:rsidR="00AE7B64" w:rsidRPr="003A6E6C" w:rsidRDefault="00AE7B64" w:rsidP="00C533CA">
      <w:pPr>
        <w:numPr>
          <w:ilvl w:val="0"/>
          <w:numId w:val="26"/>
        </w:numPr>
        <w:ind w:left="709" w:hanging="709"/>
        <w:jc w:val="both"/>
        <w:rPr>
          <w:b/>
          <w:bCs/>
          <w:iCs/>
          <w:sz w:val="22"/>
          <w:szCs w:val="22"/>
        </w:rPr>
      </w:pPr>
      <w:r w:rsidRPr="004D4439">
        <w:rPr>
          <w:b/>
          <w:bCs/>
          <w:iCs/>
          <w:sz w:val="22"/>
          <w:szCs w:val="22"/>
        </w:rPr>
        <w:t>Zamawiający nie przewiduje</w:t>
      </w:r>
      <w:r w:rsidRPr="003A6E6C">
        <w:rPr>
          <w:b/>
          <w:bCs/>
          <w:iCs/>
          <w:sz w:val="22"/>
          <w:szCs w:val="22"/>
        </w:rPr>
        <w:t xml:space="preserve"> zawarcia umowy ramowej</w:t>
      </w:r>
      <w:r w:rsidR="002D2893">
        <w:rPr>
          <w:b/>
          <w:bCs/>
          <w:iCs/>
          <w:sz w:val="22"/>
          <w:szCs w:val="22"/>
        </w:rPr>
        <w:t>.</w:t>
      </w:r>
    </w:p>
    <w:p w14:paraId="2DABA55C" w14:textId="77777777" w:rsidR="00AE7B64" w:rsidRPr="003A6E6C" w:rsidRDefault="00AE7B64" w:rsidP="00AE7B64">
      <w:pPr>
        <w:jc w:val="both"/>
        <w:rPr>
          <w:sz w:val="22"/>
          <w:szCs w:val="22"/>
        </w:rPr>
      </w:pPr>
    </w:p>
    <w:p w14:paraId="7F15169B" w14:textId="77777777" w:rsidR="0008159E" w:rsidRDefault="00AE7B64" w:rsidP="00C533CA">
      <w:pPr>
        <w:numPr>
          <w:ilvl w:val="0"/>
          <w:numId w:val="26"/>
        </w:numPr>
        <w:ind w:left="709" w:hanging="709"/>
        <w:jc w:val="both"/>
        <w:rPr>
          <w:b/>
          <w:sz w:val="22"/>
          <w:szCs w:val="22"/>
        </w:rPr>
      </w:pPr>
      <w:r w:rsidRPr="002D2893">
        <w:rPr>
          <w:b/>
          <w:sz w:val="22"/>
          <w:szCs w:val="22"/>
        </w:rPr>
        <w:t>Zamawiający nie dopuszcza składania ofert wariantowych.</w:t>
      </w:r>
    </w:p>
    <w:p w14:paraId="6711288D" w14:textId="77777777" w:rsidR="0008159E" w:rsidRDefault="0008159E" w:rsidP="0008159E">
      <w:pPr>
        <w:pStyle w:val="Akapitzlist"/>
        <w:rPr>
          <w:b/>
          <w:sz w:val="22"/>
          <w:szCs w:val="22"/>
        </w:rPr>
      </w:pPr>
    </w:p>
    <w:p w14:paraId="1671A78A" w14:textId="57735873" w:rsidR="00AE7B64" w:rsidRPr="0008159E" w:rsidRDefault="00D0361B" w:rsidP="00C533CA">
      <w:pPr>
        <w:numPr>
          <w:ilvl w:val="0"/>
          <w:numId w:val="26"/>
        </w:numPr>
        <w:ind w:left="709" w:hanging="709"/>
        <w:jc w:val="both"/>
        <w:rPr>
          <w:b/>
          <w:sz w:val="22"/>
          <w:szCs w:val="22"/>
        </w:rPr>
      </w:pPr>
      <w:r w:rsidRPr="0008159E">
        <w:rPr>
          <w:b/>
          <w:sz w:val="22"/>
          <w:szCs w:val="22"/>
        </w:rPr>
        <w:t xml:space="preserve">Zamawiający nie </w:t>
      </w:r>
      <w:r w:rsidR="00AE7B64" w:rsidRPr="0008159E">
        <w:rPr>
          <w:b/>
          <w:sz w:val="22"/>
          <w:szCs w:val="22"/>
        </w:rPr>
        <w:t>przewid</w:t>
      </w:r>
      <w:r w:rsidRPr="0008159E">
        <w:rPr>
          <w:b/>
          <w:sz w:val="22"/>
          <w:szCs w:val="22"/>
        </w:rPr>
        <w:t>uje</w:t>
      </w:r>
      <w:r w:rsidR="00AE7B64" w:rsidRPr="0008159E">
        <w:rPr>
          <w:b/>
          <w:sz w:val="22"/>
          <w:szCs w:val="22"/>
        </w:rPr>
        <w:t xml:space="preserve"> zamówie</w:t>
      </w:r>
      <w:r w:rsidRPr="0008159E">
        <w:rPr>
          <w:b/>
          <w:sz w:val="22"/>
          <w:szCs w:val="22"/>
        </w:rPr>
        <w:t>ń</w:t>
      </w:r>
      <w:r w:rsidR="00AE7B64" w:rsidRPr="0008159E">
        <w:rPr>
          <w:b/>
          <w:sz w:val="22"/>
          <w:szCs w:val="22"/>
        </w:rPr>
        <w:t>, o których mowa w art. 67 ust. 1 pkt. 6) ustawy</w:t>
      </w:r>
      <w:r w:rsidR="00AE7B64" w:rsidRPr="0008159E">
        <w:rPr>
          <w:b/>
          <w:bCs/>
          <w:sz w:val="22"/>
          <w:szCs w:val="22"/>
        </w:rPr>
        <w:t>.</w:t>
      </w:r>
    </w:p>
    <w:p w14:paraId="213527A9" w14:textId="77777777" w:rsidR="00AE7B64" w:rsidRPr="003A6E6C" w:rsidRDefault="00AE7B64" w:rsidP="00AE7B64">
      <w:pPr>
        <w:jc w:val="both"/>
        <w:rPr>
          <w:b/>
          <w:sz w:val="22"/>
          <w:szCs w:val="22"/>
        </w:rPr>
      </w:pPr>
    </w:p>
    <w:p w14:paraId="0879F1E4" w14:textId="4F5D9E28" w:rsidR="00AE7B64" w:rsidRPr="00D0361B" w:rsidRDefault="00AE7B64" w:rsidP="00C533CA">
      <w:pPr>
        <w:numPr>
          <w:ilvl w:val="0"/>
          <w:numId w:val="26"/>
        </w:numPr>
        <w:ind w:left="709" w:hanging="709"/>
        <w:jc w:val="both"/>
        <w:rPr>
          <w:b/>
          <w:sz w:val="22"/>
          <w:szCs w:val="22"/>
        </w:rPr>
      </w:pPr>
      <w:r w:rsidRPr="00D0361B">
        <w:rPr>
          <w:b/>
          <w:sz w:val="22"/>
          <w:szCs w:val="22"/>
        </w:rPr>
        <w:t>W związku z wykonaniem umowy w sprawie zamówienia publicznego nie będą prowadzone rozliczenia w walutach obcych</w:t>
      </w:r>
      <w:r w:rsidR="00D0361B" w:rsidRPr="00D0361B">
        <w:rPr>
          <w:sz w:val="22"/>
          <w:szCs w:val="22"/>
        </w:rPr>
        <w:t xml:space="preserve"> </w:t>
      </w:r>
      <w:r w:rsidR="00D0361B" w:rsidRPr="00D0361B">
        <w:rPr>
          <w:b/>
          <w:sz w:val="22"/>
          <w:szCs w:val="22"/>
        </w:rPr>
        <w:t>między Zamawiającym a Wykonawcą</w:t>
      </w:r>
      <w:r w:rsidRPr="00D0361B">
        <w:rPr>
          <w:sz w:val="22"/>
          <w:szCs w:val="22"/>
        </w:rPr>
        <w:t>.</w:t>
      </w:r>
    </w:p>
    <w:p w14:paraId="494173D8" w14:textId="77777777" w:rsidR="00AE7B64" w:rsidRPr="003A6E6C" w:rsidRDefault="00AE7B64" w:rsidP="00AE7B64">
      <w:pPr>
        <w:tabs>
          <w:tab w:val="left" w:pos="426"/>
        </w:tabs>
        <w:jc w:val="both"/>
        <w:rPr>
          <w:sz w:val="22"/>
          <w:szCs w:val="22"/>
        </w:rPr>
      </w:pPr>
    </w:p>
    <w:p w14:paraId="56F78AA7" w14:textId="3F79011B" w:rsidR="00AE7B64" w:rsidRPr="00D0361B" w:rsidRDefault="00D0361B" w:rsidP="00C533CA">
      <w:pPr>
        <w:numPr>
          <w:ilvl w:val="0"/>
          <w:numId w:val="26"/>
        </w:numPr>
        <w:ind w:left="709" w:hanging="709"/>
        <w:jc w:val="both"/>
        <w:rPr>
          <w:b/>
          <w:sz w:val="22"/>
          <w:szCs w:val="22"/>
        </w:rPr>
      </w:pPr>
      <w:r w:rsidRPr="0008159E">
        <w:rPr>
          <w:b/>
          <w:sz w:val="22"/>
          <w:szCs w:val="22"/>
        </w:rPr>
        <w:t xml:space="preserve">Zamawiający nie przewiduje prowadzenia </w:t>
      </w:r>
      <w:r w:rsidR="00AE7B64" w:rsidRPr="00D0361B">
        <w:rPr>
          <w:b/>
          <w:sz w:val="22"/>
          <w:szCs w:val="22"/>
        </w:rPr>
        <w:t>aukcji elektronicznej</w:t>
      </w:r>
      <w:r>
        <w:rPr>
          <w:b/>
          <w:sz w:val="22"/>
          <w:szCs w:val="22"/>
        </w:rPr>
        <w:t>.</w:t>
      </w:r>
    </w:p>
    <w:p w14:paraId="718EFB50" w14:textId="77777777" w:rsidR="00AE7B64" w:rsidRPr="0008159E" w:rsidRDefault="00AE7B64" w:rsidP="0008159E">
      <w:pPr>
        <w:ind w:left="709"/>
        <w:jc w:val="both"/>
        <w:rPr>
          <w:b/>
          <w:sz w:val="22"/>
          <w:szCs w:val="22"/>
        </w:rPr>
      </w:pPr>
    </w:p>
    <w:p w14:paraId="228DC998" w14:textId="77777777" w:rsidR="00AE7B64" w:rsidRPr="00D0361B" w:rsidRDefault="00AE7B64" w:rsidP="00C533CA">
      <w:pPr>
        <w:numPr>
          <w:ilvl w:val="0"/>
          <w:numId w:val="26"/>
        </w:numPr>
        <w:ind w:left="709" w:hanging="709"/>
        <w:jc w:val="both"/>
        <w:rPr>
          <w:b/>
          <w:sz w:val="22"/>
          <w:szCs w:val="22"/>
        </w:rPr>
      </w:pPr>
      <w:r w:rsidRPr="0008159E">
        <w:rPr>
          <w:b/>
          <w:sz w:val="22"/>
          <w:szCs w:val="22"/>
        </w:rPr>
        <w:t>Zamawiający nie przewiduje zwrotu kosztów postępowania.</w:t>
      </w:r>
    </w:p>
    <w:p w14:paraId="347B846A" w14:textId="77777777" w:rsidR="00AE7B64" w:rsidRPr="0008159E" w:rsidRDefault="00AE7B64" w:rsidP="0008159E">
      <w:pPr>
        <w:ind w:left="709"/>
        <w:jc w:val="both"/>
        <w:rPr>
          <w:b/>
          <w:sz w:val="22"/>
          <w:szCs w:val="22"/>
        </w:rPr>
      </w:pPr>
    </w:p>
    <w:p w14:paraId="1B3448BF" w14:textId="77777777" w:rsidR="00AE7B64" w:rsidRPr="00D0361B" w:rsidRDefault="00AE7B64" w:rsidP="00C533CA">
      <w:pPr>
        <w:numPr>
          <w:ilvl w:val="0"/>
          <w:numId w:val="26"/>
        </w:numPr>
        <w:ind w:left="709" w:hanging="709"/>
        <w:jc w:val="both"/>
        <w:rPr>
          <w:b/>
          <w:bCs/>
          <w:sz w:val="22"/>
          <w:szCs w:val="22"/>
        </w:rPr>
      </w:pPr>
      <w:r w:rsidRPr="0008159E">
        <w:rPr>
          <w:b/>
          <w:sz w:val="22"/>
          <w:szCs w:val="22"/>
        </w:rPr>
        <w:t>Zamawiający nie przewiduje obowiązku osobistego wykonywania przez Wykonawcę kluczowych</w:t>
      </w:r>
      <w:r w:rsidRPr="00D0361B">
        <w:rPr>
          <w:b/>
          <w:bCs/>
          <w:sz w:val="22"/>
          <w:szCs w:val="22"/>
        </w:rPr>
        <w:t xml:space="preserve"> części zamówienia.</w:t>
      </w:r>
    </w:p>
    <w:p w14:paraId="5EC81D59" w14:textId="77777777" w:rsidR="009D47DD" w:rsidRDefault="009D47DD" w:rsidP="009D47DD">
      <w:pPr>
        <w:rPr>
          <w:b/>
          <w:bCs/>
          <w:sz w:val="22"/>
          <w:szCs w:val="22"/>
        </w:rPr>
      </w:pPr>
    </w:p>
    <w:p w14:paraId="274384D9" w14:textId="3A879610" w:rsidR="009D47DD" w:rsidRDefault="009D47DD" w:rsidP="009D47DD">
      <w:pPr>
        <w:rPr>
          <w:b/>
          <w:bCs/>
          <w:sz w:val="22"/>
          <w:szCs w:val="22"/>
          <w:u w:val="single"/>
        </w:rPr>
      </w:pPr>
    </w:p>
    <w:p w14:paraId="7E94A4C6" w14:textId="77777777" w:rsidR="00225C82" w:rsidRDefault="00225C82" w:rsidP="009D47DD">
      <w:pPr>
        <w:rPr>
          <w:b/>
          <w:bCs/>
          <w:sz w:val="22"/>
          <w:szCs w:val="22"/>
          <w:u w:val="single"/>
        </w:rPr>
      </w:pPr>
    </w:p>
    <w:p w14:paraId="4A5D38C4" w14:textId="3E1ADAAA" w:rsidR="00AE7B64" w:rsidRPr="00225C82" w:rsidRDefault="00AE7B64" w:rsidP="009D47DD">
      <w:pPr>
        <w:rPr>
          <w:b/>
          <w:bCs/>
          <w:sz w:val="22"/>
          <w:szCs w:val="22"/>
          <w:u w:val="single"/>
        </w:rPr>
      </w:pPr>
      <w:r w:rsidRPr="00225C82">
        <w:rPr>
          <w:b/>
          <w:bCs/>
          <w:sz w:val="22"/>
          <w:szCs w:val="22"/>
          <w:u w:val="single"/>
          <w:shd w:val="clear" w:color="auto" w:fill="FBE4D5" w:themeFill="accent2" w:themeFillTint="33"/>
        </w:rPr>
        <w:t>ZAŁĄCZNIKI DO SIWZ</w:t>
      </w:r>
    </w:p>
    <w:p w14:paraId="75579802" w14:textId="77777777" w:rsidR="00AE7B64" w:rsidRPr="00DE58EC" w:rsidRDefault="00AE7B64" w:rsidP="00AE7B64">
      <w:pPr>
        <w:rPr>
          <w:rStyle w:val="Styl11pt"/>
          <w:sz w:val="20"/>
        </w:rPr>
      </w:pPr>
      <w:r w:rsidRPr="00DE58EC">
        <w:rPr>
          <w:rStyle w:val="Styl11pt"/>
          <w:b/>
          <w:sz w:val="20"/>
        </w:rPr>
        <w:t>Załącznik nr 1</w:t>
      </w:r>
      <w:r w:rsidRPr="00DE58EC">
        <w:rPr>
          <w:rStyle w:val="Styl11pt"/>
          <w:sz w:val="20"/>
        </w:rPr>
        <w:t xml:space="preserve"> – Formularz ofertowy</w:t>
      </w:r>
    </w:p>
    <w:p w14:paraId="3C6F78A4" w14:textId="42406366" w:rsidR="00AE7B64" w:rsidRPr="00DE58EC" w:rsidRDefault="00AE7B64" w:rsidP="00AE7B64">
      <w:pPr>
        <w:jc w:val="both"/>
        <w:rPr>
          <w:bCs/>
          <w:sz w:val="20"/>
          <w:szCs w:val="22"/>
        </w:rPr>
      </w:pPr>
      <w:r w:rsidRPr="00DE58EC">
        <w:rPr>
          <w:rStyle w:val="Styl11pt"/>
          <w:b/>
          <w:sz w:val="20"/>
        </w:rPr>
        <w:t>Załącznik nr 2</w:t>
      </w:r>
      <w:r w:rsidRPr="00DE58EC">
        <w:rPr>
          <w:rStyle w:val="Styl11pt"/>
          <w:sz w:val="20"/>
        </w:rPr>
        <w:t xml:space="preserve"> </w:t>
      </w:r>
      <w:r w:rsidR="00DE58EC" w:rsidRPr="00DE58EC">
        <w:rPr>
          <w:rStyle w:val="Styl11pt"/>
          <w:sz w:val="20"/>
        </w:rPr>
        <w:t>– Oświadczenie</w:t>
      </w:r>
      <w:r w:rsidR="00D0361B" w:rsidRPr="00DE58EC">
        <w:rPr>
          <w:rStyle w:val="Styl11pt"/>
          <w:sz w:val="20"/>
        </w:rPr>
        <w:t xml:space="preserve"> o niepodleganiu wykluczeniu oraz spełnianiu warunków udziału w postępowaniu</w:t>
      </w:r>
    </w:p>
    <w:p w14:paraId="1B74056B" w14:textId="77777777" w:rsidR="00AE7B64" w:rsidRPr="00DE58EC" w:rsidRDefault="00AE7B64" w:rsidP="00AE7B64">
      <w:pPr>
        <w:jc w:val="both"/>
        <w:rPr>
          <w:rStyle w:val="Styl11pt"/>
          <w:sz w:val="20"/>
        </w:rPr>
      </w:pPr>
      <w:r w:rsidRPr="00DE58EC">
        <w:rPr>
          <w:b/>
          <w:bCs/>
          <w:sz w:val="20"/>
          <w:szCs w:val="22"/>
        </w:rPr>
        <w:t>Załącznik nr 3</w:t>
      </w:r>
      <w:r w:rsidRPr="00DE58EC">
        <w:rPr>
          <w:bCs/>
          <w:sz w:val="20"/>
          <w:szCs w:val="22"/>
        </w:rPr>
        <w:t xml:space="preserve"> – Projekt umowy</w:t>
      </w:r>
    </w:p>
    <w:p w14:paraId="4D00AB8B" w14:textId="4D5B30A2" w:rsidR="00AE7B64" w:rsidRPr="00DE58EC" w:rsidRDefault="00AE7B64" w:rsidP="00AE7B64">
      <w:pPr>
        <w:rPr>
          <w:bCs/>
          <w:sz w:val="20"/>
          <w:szCs w:val="22"/>
        </w:rPr>
      </w:pPr>
      <w:r w:rsidRPr="00DE58EC">
        <w:rPr>
          <w:b/>
          <w:bCs/>
          <w:sz w:val="20"/>
          <w:szCs w:val="22"/>
        </w:rPr>
        <w:t>Załącznik nr 4</w:t>
      </w:r>
      <w:r w:rsidRPr="00DE58EC">
        <w:rPr>
          <w:bCs/>
          <w:sz w:val="20"/>
          <w:szCs w:val="22"/>
        </w:rPr>
        <w:t xml:space="preserve"> – </w:t>
      </w:r>
      <w:r w:rsidR="00D0361B" w:rsidRPr="00DE58EC">
        <w:rPr>
          <w:bCs/>
          <w:sz w:val="20"/>
          <w:szCs w:val="22"/>
        </w:rPr>
        <w:t xml:space="preserve">Wykaz </w:t>
      </w:r>
      <w:r w:rsidR="0008159E" w:rsidRPr="00DE58EC">
        <w:rPr>
          <w:bCs/>
          <w:sz w:val="20"/>
          <w:szCs w:val="22"/>
        </w:rPr>
        <w:t>wykonanych dostaw</w:t>
      </w:r>
      <w:r w:rsidR="00D0361B" w:rsidRPr="00DE58EC">
        <w:rPr>
          <w:bCs/>
          <w:sz w:val="20"/>
          <w:szCs w:val="22"/>
        </w:rPr>
        <w:t xml:space="preserve"> </w:t>
      </w:r>
    </w:p>
    <w:p w14:paraId="7EDDEEB0" w14:textId="12AA1CC5" w:rsidR="00AE7B64" w:rsidRPr="00DE58EC" w:rsidRDefault="00AE7B64" w:rsidP="00AE7B64">
      <w:pPr>
        <w:rPr>
          <w:bCs/>
          <w:sz w:val="20"/>
          <w:szCs w:val="22"/>
        </w:rPr>
      </w:pPr>
      <w:r w:rsidRPr="00DE58EC">
        <w:rPr>
          <w:b/>
          <w:bCs/>
          <w:sz w:val="20"/>
          <w:szCs w:val="22"/>
        </w:rPr>
        <w:t xml:space="preserve">Załącznik nr 5 </w:t>
      </w:r>
      <w:r w:rsidRPr="00DE58EC">
        <w:rPr>
          <w:bCs/>
          <w:sz w:val="20"/>
          <w:szCs w:val="22"/>
        </w:rPr>
        <w:t>–</w:t>
      </w:r>
      <w:r w:rsidR="00D12847" w:rsidRPr="00DE58EC">
        <w:rPr>
          <w:bCs/>
          <w:sz w:val="20"/>
          <w:szCs w:val="22"/>
        </w:rPr>
        <w:t xml:space="preserve"> </w:t>
      </w:r>
      <w:r w:rsidR="00D0361B" w:rsidRPr="00DE58EC">
        <w:rPr>
          <w:bCs/>
          <w:sz w:val="20"/>
          <w:szCs w:val="22"/>
        </w:rPr>
        <w:t>Zobowiązanie do udostępniania zasobów</w:t>
      </w:r>
    </w:p>
    <w:p w14:paraId="55798D23" w14:textId="0CD4FB50" w:rsidR="00AE7B64" w:rsidRPr="00225C82" w:rsidRDefault="00AE7B64" w:rsidP="00D0361B">
      <w:pPr>
        <w:jc w:val="both"/>
        <w:rPr>
          <w:bCs/>
          <w:sz w:val="20"/>
          <w:szCs w:val="22"/>
        </w:rPr>
      </w:pPr>
      <w:r w:rsidRPr="00DE58EC">
        <w:rPr>
          <w:b/>
          <w:bCs/>
          <w:sz w:val="20"/>
          <w:szCs w:val="22"/>
        </w:rPr>
        <w:t xml:space="preserve">Załącznik nr </w:t>
      </w:r>
      <w:r w:rsidR="00D12847" w:rsidRPr="00DE58EC">
        <w:rPr>
          <w:b/>
          <w:bCs/>
          <w:sz w:val="20"/>
          <w:szCs w:val="22"/>
        </w:rPr>
        <w:t>6</w:t>
      </w:r>
      <w:r w:rsidR="00264513">
        <w:rPr>
          <w:b/>
          <w:bCs/>
          <w:sz w:val="20"/>
          <w:szCs w:val="22"/>
        </w:rPr>
        <w:t>A</w:t>
      </w:r>
      <w:r w:rsidRPr="00DE58EC">
        <w:rPr>
          <w:b/>
          <w:bCs/>
          <w:sz w:val="20"/>
          <w:szCs w:val="22"/>
        </w:rPr>
        <w:t xml:space="preserve"> – </w:t>
      </w:r>
      <w:r w:rsidR="00D0361B" w:rsidRPr="00DE58EC">
        <w:rPr>
          <w:bCs/>
          <w:sz w:val="20"/>
          <w:szCs w:val="22"/>
        </w:rPr>
        <w:t>Opis</w:t>
      </w:r>
      <w:r w:rsidRPr="00DE58EC">
        <w:rPr>
          <w:bCs/>
          <w:sz w:val="20"/>
          <w:szCs w:val="22"/>
        </w:rPr>
        <w:t xml:space="preserve"> przedmiotu zamówienia</w:t>
      </w:r>
    </w:p>
    <w:p w14:paraId="1F88FF0D" w14:textId="6EEFF613" w:rsidR="00264513" w:rsidRPr="00225C82" w:rsidRDefault="00264513" w:rsidP="00264513">
      <w:pPr>
        <w:jc w:val="both"/>
        <w:rPr>
          <w:bCs/>
          <w:sz w:val="20"/>
          <w:szCs w:val="22"/>
        </w:rPr>
      </w:pPr>
      <w:r w:rsidRPr="00DE58EC">
        <w:rPr>
          <w:b/>
          <w:bCs/>
          <w:sz w:val="20"/>
          <w:szCs w:val="22"/>
        </w:rPr>
        <w:t>Załącznik nr 6</w:t>
      </w:r>
      <w:r>
        <w:rPr>
          <w:b/>
          <w:bCs/>
          <w:sz w:val="20"/>
          <w:szCs w:val="22"/>
        </w:rPr>
        <w:t>B</w:t>
      </w:r>
      <w:r w:rsidRPr="00DE58EC">
        <w:rPr>
          <w:b/>
          <w:bCs/>
          <w:sz w:val="20"/>
          <w:szCs w:val="22"/>
        </w:rPr>
        <w:t xml:space="preserve"> – </w:t>
      </w:r>
      <w:r>
        <w:rPr>
          <w:bCs/>
          <w:sz w:val="20"/>
          <w:szCs w:val="22"/>
        </w:rPr>
        <w:t>Formularz cenowy</w:t>
      </w:r>
    </w:p>
    <w:p w14:paraId="33285F91" w14:textId="77777777" w:rsidR="00AE7B64" w:rsidRPr="003A6E6C" w:rsidRDefault="00AE7B64" w:rsidP="00AE7B64">
      <w:pPr>
        <w:rPr>
          <w:sz w:val="22"/>
          <w:szCs w:val="22"/>
        </w:rPr>
      </w:pPr>
    </w:p>
    <w:p w14:paraId="2371345F" w14:textId="46CAB1EA" w:rsidR="00307A26" w:rsidRDefault="00307A26" w:rsidP="00307A26"/>
    <w:p w14:paraId="691826E9" w14:textId="5E99AEBB" w:rsidR="00132679" w:rsidRDefault="00132679" w:rsidP="00307A26"/>
    <w:p w14:paraId="48D11FF6" w14:textId="19C40D04" w:rsidR="00132679" w:rsidRDefault="00132679" w:rsidP="00307A26"/>
    <w:p w14:paraId="11341478" w14:textId="1601F40C" w:rsidR="00132679" w:rsidRDefault="00132679" w:rsidP="00307A26"/>
    <w:p w14:paraId="63FC2987" w14:textId="77777777" w:rsidR="00132679" w:rsidRDefault="00132679" w:rsidP="00307A26"/>
    <w:p w14:paraId="3771C68D" w14:textId="77777777" w:rsidR="00132679" w:rsidRDefault="00132679" w:rsidP="00132679">
      <w:pPr>
        <w:shd w:val="clear" w:color="auto" w:fill="FBE4D5" w:themeFill="accent2" w:themeFillTint="33"/>
        <w:jc w:val="center"/>
        <w:rPr>
          <w:b/>
          <w:color w:val="FF0000"/>
        </w:rPr>
      </w:pPr>
      <w:r>
        <w:rPr>
          <w:b/>
        </w:rPr>
        <w:t>KLAUZULA INFORMACYJNA</w:t>
      </w:r>
    </w:p>
    <w:p w14:paraId="22DAE0E6" w14:textId="77777777" w:rsidR="00132679" w:rsidRDefault="00132679" w:rsidP="00132679">
      <w:pPr>
        <w:rPr>
          <w:sz w:val="20"/>
          <w:szCs w:val="20"/>
        </w:rPr>
      </w:pPr>
    </w:p>
    <w:p w14:paraId="12496893" w14:textId="77777777" w:rsidR="00132679" w:rsidRPr="00132679" w:rsidRDefault="00132679" w:rsidP="00132679">
      <w:pPr>
        <w:suppressAutoHyphens w:val="0"/>
        <w:autoSpaceDE w:val="0"/>
        <w:autoSpaceDN w:val="0"/>
        <w:adjustRightInd w:val="0"/>
        <w:rPr>
          <w:rFonts w:eastAsiaTheme="minorHAnsi"/>
          <w:color w:val="000000"/>
          <w:lang w:eastAsia="en-US"/>
        </w:rPr>
      </w:pPr>
    </w:p>
    <w:p w14:paraId="4B83AEB3" w14:textId="3ADA9701" w:rsidR="00603470" w:rsidRPr="00603470" w:rsidRDefault="00603470" w:rsidP="00603470">
      <w:pPr>
        <w:suppressAutoHyphens w:val="0"/>
        <w:autoSpaceDE w:val="0"/>
        <w:autoSpaceDN w:val="0"/>
        <w:adjustRightInd w:val="0"/>
        <w:spacing w:after="21"/>
        <w:jc w:val="both"/>
        <w:rPr>
          <w:rFonts w:eastAsiaTheme="minorHAnsi"/>
          <w:color w:val="000000"/>
          <w:sz w:val="22"/>
          <w:szCs w:val="22"/>
          <w:lang w:eastAsia="en-US"/>
        </w:rPr>
      </w:pPr>
      <w:r w:rsidRPr="00603470">
        <w:rPr>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981D1D">
        <w:rPr>
          <w:sz w:val="22"/>
          <w:szCs w:val="22"/>
        </w:rPr>
        <w:t xml:space="preserve">zwanym </w:t>
      </w:r>
      <w:r w:rsidRPr="00603470">
        <w:rPr>
          <w:sz w:val="22"/>
          <w:szCs w:val="22"/>
        </w:rPr>
        <w:t>dalej „RODO”, Zamawiający informuje, że:</w:t>
      </w:r>
    </w:p>
    <w:p w14:paraId="17D4540A" w14:textId="6C9BD820" w:rsidR="00603470" w:rsidRPr="00132679" w:rsidRDefault="00603470" w:rsidP="00603470">
      <w:pPr>
        <w:pStyle w:val="Akapitzlist"/>
        <w:numPr>
          <w:ilvl w:val="4"/>
          <w:numId w:val="2"/>
        </w:numPr>
        <w:suppressAutoHyphens w:val="0"/>
        <w:autoSpaceDE w:val="0"/>
        <w:autoSpaceDN w:val="0"/>
        <w:adjustRightInd w:val="0"/>
        <w:spacing w:after="21"/>
        <w:ind w:left="426" w:hanging="426"/>
        <w:jc w:val="both"/>
        <w:rPr>
          <w:sz w:val="22"/>
          <w:szCs w:val="22"/>
        </w:rPr>
      </w:pPr>
      <w:r>
        <w:rPr>
          <w:sz w:val="22"/>
          <w:szCs w:val="22"/>
        </w:rPr>
        <w:t>A</w:t>
      </w:r>
      <w:r w:rsidRPr="00132679">
        <w:rPr>
          <w:sz w:val="22"/>
          <w:szCs w:val="22"/>
        </w:rPr>
        <w:t xml:space="preserve">dministratorem </w:t>
      </w:r>
      <w:r>
        <w:rPr>
          <w:sz w:val="22"/>
          <w:szCs w:val="22"/>
        </w:rPr>
        <w:t>Państwa</w:t>
      </w:r>
      <w:r w:rsidRPr="00132679">
        <w:rPr>
          <w:sz w:val="22"/>
          <w:szCs w:val="22"/>
        </w:rPr>
        <w:t xml:space="preserve"> danych osobowych jest Filharmonia Opolska im. Józefa Elsnera w Opolu, z siedzibą w Opolu, ul. Krakowska 24</w:t>
      </w:r>
      <w:r>
        <w:rPr>
          <w:sz w:val="22"/>
          <w:szCs w:val="22"/>
        </w:rPr>
        <w:t>.</w:t>
      </w:r>
    </w:p>
    <w:p w14:paraId="4570ABD0" w14:textId="0D725D9E" w:rsidR="00603470" w:rsidRDefault="00603470" w:rsidP="00603470">
      <w:pPr>
        <w:pStyle w:val="Akapitzlist"/>
        <w:numPr>
          <w:ilvl w:val="4"/>
          <w:numId w:val="2"/>
        </w:numPr>
        <w:suppressAutoHyphens w:val="0"/>
        <w:autoSpaceDE w:val="0"/>
        <w:autoSpaceDN w:val="0"/>
        <w:adjustRightInd w:val="0"/>
        <w:spacing w:after="21"/>
        <w:ind w:left="426" w:hanging="426"/>
        <w:jc w:val="both"/>
        <w:rPr>
          <w:rFonts w:eastAsiaTheme="minorHAnsi"/>
          <w:color w:val="000000"/>
          <w:sz w:val="22"/>
          <w:szCs w:val="22"/>
          <w:lang w:eastAsia="en-US"/>
        </w:rPr>
      </w:pPr>
      <w:r>
        <w:rPr>
          <w:sz w:val="22"/>
          <w:szCs w:val="22"/>
        </w:rPr>
        <w:t>K</w:t>
      </w:r>
      <w:r w:rsidRPr="00132679">
        <w:rPr>
          <w:sz w:val="22"/>
          <w:szCs w:val="22"/>
        </w:rPr>
        <w:t>ontakt z Inspektorem Ochrony Danych - iod@filharmonia.opole.pl</w:t>
      </w:r>
      <w:r>
        <w:rPr>
          <w:sz w:val="22"/>
          <w:szCs w:val="22"/>
        </w:rPr>
        <w:t>.</w:t>
      </w:r>
    </w:p>
    <w:p w14:paraId="466F9A4D" w14:textId="679EA097" w:rsidR="00132679" w:rsidRPr="00132679" w:rsidRDefault="00132679" w:rsidP="00603470">
      <w:pPr>
        <w:pStyle w:val="Akapitzlist"/>
        <w:numPr>
          <w:ilvl w:val="4"/>
          <w:numId w:val="2"/>
        </w:numPr>
        <w:suppressAutoHyphens w:val="0"/>
        <w:autoSpaceDE w:val="0"/>
        <w:autoSpaceDN w:val="0"/>
        <w:adjustRightInd w:val="0"/>
        <w:spacing w:after="21"/>
        <w:ind w:left="426" w:hanging="426"/>
        <w:jc w:val="both"/>
        <w:rPr>
          <w:rFonts w:eastAsiaTheme="minorHAnsi"/>
          <w:color w:val="000000"/>
          <w:sz w:val="22"/>
          <w:szCs w:val="22"/>
          <w:lang w:eastAsia="en-US"/>
        </w:rPr>
      </w:pPr>
      <w:r w:rsidRPr="00132679">
        <w:rPr>
          <w:rFonts w:eastAsiaTheme="minorHAnsi"/>
          <w:color w:val="000000"/>
          <w:sz w:val="22"/>
          <w:szCs w:val="22"/>
          <w:lang w:eastAsia="en-US"/>
        </w:rPr>
        <w:t xml:space="preserve">Państwa dane osobowe przetwarzane będą na podstawie art. 6 ust. 1 lit. c RODO w celu związanym z postępowaniem o udzielenie zamówienia publicznego nr </w:t>
      </w:r>
      <w:r w:rsidRPr="00132679">
        <w:rPr>
          <w:rFonts w:eastAsiaTheme="minorHAnsi"/>
          <w:b/>
          <w:bCs/>
          <w:color w:val="000000"/>
          <w:sz w:val="22"/>
          <w:szCs w:val="22"/>
          <w:lang w:eastAsia="en-US"/>
        </w:rPr>
        <w:t>PN</w:t>
      </w:r>
      <w:r w:rsidRPr="00132679">
        <w:rPr>
          <w:rFonts w:eastAsiaTheme="minorHAnsi"/>
          <w:b/>
          <w:bCs/>
          <w:color w:val="000000"/>
          <w:sz w:val="22"/>
          <w:szCs w:val="22"/>
          <w:lang w:eastAsia="en-US"/>
        </w:rPr>
        <w:t>/</w:t>
      </w:r>
      <w:r w:rsidRPr="00132679">
        <w:rPr>
          <w:rFonts w:eastAsiaTheme="minorHAnsi"/>
          <w:b/>
          <w:bCs/>
          <w:color w:val="000000"/>
          <w:sz w:val="22"/>
          <w:szCs w:val="22"/>
          <w:lang w:eastAsia="en-US"/>
        </w:rPr>
        <w:t>01</w:t>
      </w:r>
      <w:r w:rsidRPr="00132679">
        <w:rPr>
          <w:rFonts w:eastAsiaTheme="minorHAnsi"/>
          <w:b/>
          <w:bCs/>
          <w:color w:val="000000"/>
          <w:sz w:val="22"/>
          <w:szCs w:val="22"/>
          <w:lang w:eastAsia="en-US"/>
        </w:rPr>
        <w:t>/2020</w:t>
      </w:r>
      <w:r w:rsidRPr="00132679">
        <w:rPr>
          <w:rFonts w:eastAsiaTheme="minorHAnsi"/>
          <w:color w:val="000000"/>
          <w:sz w:val="22"/>
          <w:szCs w:val="22"/>
          <w:lang w:eastAsia="en-US"/>
        </w:rPr>
        <w:t>.</w:t>
      </w:r>
    </w:p>
    <w:p w14:paraId="43B8E493" w14:textId="470C85A3" w:rsidR="00132679" w:rsidRPr="00132679" w:rsidRDefault="00132679" w:rsidP="00603470">
      <w:pPr>
        <w:pStyle w:val="Akapitzlist"/>
        <w:numPr>
          <w:ilvl w:val="4"/>
          <w:numId w:val="2"/>
        </w:numPr>
        <w:suppressAutoHyphens w:val="0"/>
        <w:autoSpaceDE w:val="0"/>
        <w:autoSpaceDN w:val="0"/>
        <w:adjustRightInd w:val="0"/>
        <w:spacing w:after="21"/>
        <w:ind w:left="426" w:hanging="426"/>
        <w:jc w:val="both"/>
        <w:rPr>
          <w:rFonts w:eastAsiaTheme="minorHAnsi"/>
          <w:color w:val="000000"/>
          <w:sz w:val="22"/>
          <w:szCs w:val="22"/>
          <w:lang w:eastAsia="en-US"/>
        </w:rPr>
      </w:pPr>
      <w:r w:rsidRPr="00132679">
        <w:rPr>
          <w:rFonts w:eastAsiaTheme="minorHAnsi"/>
          <w:color w:val="000000"/>
          <w:sz w:val="22"/>
          <w:szCs w:val="22"/>
          <w:lang w:eastAsia="en-US"/>
        </w:rPr>
        <w:t xml:space="preserve">Odbiorcami Państwa danych osobowych będą osoby lub podmioty, którym udostępniona zostanie dokumentacja postępowania w oparciu o art. 8 oraz art. 96 ust. 3 ustawy. </w:t>
      </w:r>
    </w:p>
    <w:p w14:paraId="2725B385" w14:textId="65161B51" w:rsidR="00132679" w:rsidRPr="00132679" w:rsidRDefault="00132679" w:rsidP="00603470">
      <w:pPr>
        <w:pStyle w:val="Akapitzlist"/>
        <w:numPr>
          <w:ilvl w:val="4"/>
          <w:numId w:val="2"/>
        </w:numPr>
        <w:suppressAutoHyphens w:val="0"/>
        <w:autoSpaceDE w:val="0"/>
        <w:autoSpaceDN w:val="0"/>
        <w:adjustRightInd w:val="0"/>
        <w:spacing w:after="21"/>
        <w:ind w:left="426" w:hanging="426"/>
        <w:jc w:val="both"/>
        <w:rPr>
          <w:rFonts w:eastAsiaTheme="minorHAnsi"/>
          <w:color w:val="000000"/>
          <w:sz w:val="22"/>
          <w:szCs w:val="22"/>
          <w:lang w:eastAsia="en-US"/>
        </w:rPr>
      </w:pPr>
      <w:r w:rsidRPr="00132679">
        <w:rPr>
          <w:rFonts w:eastAsiaTheme="minorHAnsi"/>
          <w:color w:val="000000"/>
          <w:sz w:val="22"/>
          <w:szCs w:val="22"/>
          <w:lang w:eastAsia="en-US"/>
        </w:rPr>
        <w:t xml:space="preserve">Państwa dane osobowe będą przechowywane, zgodnie z art. 97 ust. 1 ustawy, przez okres 4 lat od dnia zakończenia postępowania o udzielenie zamówienia, a jeżeli czas trwania umowy przekracza 4 lata, okres przechowywania obejmuje cały czas trwania umowy. </w:t>
      </w:r>
    </w:p>
    <w:p w14:paraId="6C64C02B" w14:textId="1C22EE80" w:rsidR="00132679" w:rsidRPr="00132679" w:rsidRDefault="00132679" w:rsidP="00603470">
      <w:pPr>
        <w:pStyle w:val="Akapitzlist"/>
        <w:numPr>
          <w:ilvl w:val="4"/>
          <w:numId w:val="2"/>
        </w:numPr>
        <w:suppressAutoHyphens w:val="0"/>
        <w:autoSpaceDE w:val="0"/>
        <w:autoSpaceDN w:val="0"/>
        <w:adjustRightInd w:val="0"/>
        <w:spacing w:after="21"/>
        <w:ind w:left="426" w:hanging="426"/>
        <w:jc w:val="both"/>
        <w:rPr>
          <w:rFonts w:eastAsiaTheme="minorHAnsi"/>
          <w:color w:val="000000"/>
          <w:sz w:val="22"/>
          <w:szCs w:val="22"/>
          <w:lang w:eastAsia="en-US"/>
        </w:rPr>
      </w:pPr>
      <w:r w:rsidRPr="00132679">
        <w:rPr>
          <w:rFonts w:eastAsiaTheme="minorHAnsi"/>
          <w:color w:val="000000"/>
          <w:sz w:val="22"/>
          <w:szCs w:val="22"/>
          <w:lang w:eastAsia="en-US"/>
        </w:rPr>
        <w:t xml:space="preserve">Obowiązek podania przez Państwa danych osobowych bezpośrednio Pani/Pana dotyczących jest wymogiem ustawowym określonym w przepisach ustawy, związanym z udziałem w postępowaniu o udzielenie zamówienia publicznego; konsekwencje niepodania określonych danych wynikają z ustawy. </w:t>
      </w:r>
    </w:p>
    <w:p w14:paraId="702D1D11" w14:textId="03246744" w:rsidR="00132679" w:rsidRPr="00132679" w:rsidRDefault="00132679" w:rsidP="00603470">
      <w:pPr>
        <w:pStyle w:val="Akapitzlist"/>
        <w:numPr>
          <w:ilvl w:val="4"/>
          <w:numId w:val="2"/>
        </w:numPr>
        <w:suppressAutoHyphens w:val="0"/>
        <w:autoSpaceDE w:val="0"/>
        <w:autoSpaceDN w:val="0"/>
        <w:adjustRightInd w:val="0"/>
        <w:spacing w:after="21"/>
        <w:ind w:left="426" w:hanging="426"/>
        <w:jc w:val="both"/>
        <w:rPr>
          <w:rFonts w:eastAsiaTheme="minorHAnsi"/>
          <w:color w:val="000000"/>
          <w:sz w:val="22"/>
          <w:szCs w:val="22"/>
          <w:lang w:eastAsia="en-US"/>
        </w:rPr>
      </w:pPr>
      <w:r w:rsidRPr="00132679">
        <w:rPr>
          <w:rFonts w:eastAsiaTheme="minorHAnsi"/>
          <w:color w:val="000000"/>
          <w:sz w:val="22"/>
          <w:szCs w:val="22"/>
          <w:lang w:eastAsia="en-US"/>
        </w:rPr>
        <w:t xml:space="preserve">W odniesieniu do Państwa danych osobowych decyzje nie będą podejmowane w sposób zautomatyzowany, stosowanie do art. 22 RODO. </w:t>
      </w:r>
    </w:p>
    <w:p w14:paraId="4175CED8" w14:textId="77777777" w:rsidR="00603470" w:rsidRDefault="00132679" w:rsidP="00603470">
      <w:pPr>
        <w:pStyle w:val="Akapitzlist"/>
        <w:numPr>
          <w:ilvl w:val="4"/>
          <w:numId w:val="2"/>
        </w:numPr>
        <w:suppressAutoHyphens w:val="0"/>
        <w:autoSpaceDE w:val="0"/>
        <w:autoSpaceDN w:val="0"/>
        <w:adjustRightInd w:val="0"/>
        <w:spacing w:after="21"/>
        <w:ind w:left="426" w:hanging="426"/>
        <w:jc w:val="both"/>
        <w:rPr>
          <w:rFonts w:eastAsiaTheme="minorHAnsi"/>
          <w:color w:val="000000"/>
          <w:sz w:val="22"/>
          <w:szCs w:val="22"/>
          <w:lang w:eastAsia="en-US"/>
        </w:rPr>
      </w:pPr>
      <w:r w:rsidRPr="00132679">
        <w:rPr>
          <w:rFonts w:eastAsiaTheme="minorHAnsi"/>
          <w:color w:val="000000"/>
          <w:sz w:val="22"/>
          <w:szCs w:val="22"/>
          <w:lang w:eastAsia="en-US"/>
        </w:rPr>
        <w:t>Posiadają Państwo:</w:t>
      </w:r>
    </w:p>
    <w:p w14:paraId="405B9EA5" w14:textId="18DD4075" w:rsidR="00132679" w:rsidRPr="00603470" w:rsidRDefault="00132679" w:rsidP="00603470">
      <w:pPr>
        <w:pStyle w:val="Akapitzlist"/>
        <w:numPr>
          <w:ilvl w:val="1"/>
          <w:numId w:val="30"/>
        </w:numPr>
        <w:suppressAutoHyphens w:val="0"/>
        <w:autoSpaceDE w:val="0"/>
        <w:autoSpaceDN w:val="0"/>
        <w:adjustRightInd w:val="0"/>
        <w:spacing w:after="21"/>
        <w:jc w:val="both"/>
        <w:rPr>
          <w:rFonts w:eastAsiaTheme="minorHAnsi"/>
          <w:color w:val="000000"/>
          <w:sz w:val="22"/>
          <w:szCs w:val="22"/>
          <w:lang w:eastAsia="en-US"/>
        </w:rPr>
      </w:pPr>
      <w:r w:rsidRPr="00603470">
        <w:rPr>
          <w:rFonts w:eastAsiaTheme="minorHAnsi"/>
          <w:color w:val="000000"/>
          <w:sz w:val="22"/>
          <w:szCs w:val="22"/>
          <w:lang w:eastAsia="en-US"/>
        </w:rPr>
        <w:t xml:space="preserve">na podstawie art. 15 RODO prawo dostępu do danych osobowych Państwa dotyczących; </w:t>
      </w:r>
    </w:p>
    <w:p w14:paraId="15E1F836" w14:textId="7EDCB239" w:rsidR="00132679" w:rsidRPr="00132679" w:rsidRDefault="00132679" w:rsidP="00603470">
      <w:pPr>
        <w:pStyle w:val="Akapitzlist"/>
        <w:numPr>
          <w:ilvl w:val="1"/>
          <w:numId w:val="30"/>
        </w:numPr>
        <w:suppressAutoHyphens w:val="0"/>
        <w:autoSpaceDE w:val="0"/>
        <w:autoSpaceDN w:val="0"/>
        <w:adjustRightInd w:val="0"/>
        <w:spacing w:after="21"/>
        <w:jc w:val="both"/>
        <w:rPr>
          <w:rFonts w:eastAsiaTheme="minorHAnsi"/>
          <w:color w:val="000000"/>
          <w:sz w:val="22"/>
          <w:szCs w:val="22"/>
          <w:lang w:eastAsia="en-US"/>
        </w:rPr>
      </w:pPr>
      <w:r w:rsidRPr="00132679">
        <w:rPr>
          <w:rFonts w:eastAsiaTheme="minorHAnsi"/>
          <w:color w:val="000000"/>
          <w:sz w:val="22"/>
          <w:szCs w:val="22"/>
          <w:lang w:eastAsia="en-US"/>
        </w:rPr>
        <w:t>na podstawie art. 16 RODO prawo do sprostowania Państwa danych osobowych</w:t>
      </w:r>
      <w:r w:rsidR="00603470">
        <w:rPr>
          <w:rFonts w:eastAsiaTheme="minorHAnsi"/>
          <w:color w:val="000000"/>
          <w:sz w:val="22"/>
          <w:szCs w:val="22"/>
          <w:lang w:eastAsia="en-US"/>
        </w:rPr>
        <w:t xml:space="preserve"> (UWAGA: </w:t>
      </w:r>
      <w:r w:rsidR="00603470" w:rsidRPr="00603470">
        <w:rPr>
          <w:rFonts w:eastAsiaTheme="minorHAnsi"/>
          <w:color w:val="000000"/>
          <w:sz w:val="22"/>
          <w:szCs w:val="22"/>
          <w:lang w:eastAsia="en-US"/>
        </w:rPr>
        <w:t>skorzystanie z prawa do sprostowania nie może skutkować zmianą wyniku postępowania o udzielenie zamówienia publicznego ani zmianą postanowień umowy w zakresie niezgodnym z ustawą oraz nie może naruszać integralności protokołu oraz jego załączników</w:t>
      </w:r>
      <w:r w:rsidR="00603470">
        <w:rPr>
          <w:rFonts w:eastAsiaTheme="minorHAnsi"/>
          <w:color w:val="000000"/>
          <w:sz w:val="22"/>
          <w:szCs w:val="22"/>
          <w:lang w:eastAsia="en-US"/>
        </w:rPr>
        <w:t>)</w:t>
      </w:r>
      <w:r w:rsidRPr="00132679">
        <w:rPr>
          <w:rFonts w:eastAsiaTheme="minorHAnsi"/>
          <w:color w:val="000000"/>
          <w:sz w:val="22"/>
          <w:szCs w:val="22"/>
          <w:lang w:eastAsia="en-US"/>
        </w:rPr>
        <w:t xml:space="preserve">; </w:t>
      </w:r>
    </w:p>
    <w:p w14:paraId="18FBE20C" w14:textId="2039E30F" w:rsidR="00132679" w:rsidRPr="00132679" w:rsidRDefault="00132679" w:rsidP="00603470">
      <w:pPr>
        <w:pStyle w:val="Akapitzlist"/>
        <w:numPr>
          <w:ilvl w:val="1"/>
          <w:numId w:val="30"/>
        </w:numPr>
        <w:suppressAutoHyphens w:val="0"/>
        <w:autoSpaceDE w:val="0"/>
        <w:autoSpaceDN w:val="0"/>
        <w:adjustRightInd w:val="0"/>
        <w:spacing w:after="21"/>
        <w:jc w:val="both"/>
        <w:rPr>
          <w:rFonts w:eastAsiaTheme="minorHAnsi"/>
          <w:color w:val="000000"/>
          <w:sz w:val="22"/>
          <w:szCs w:val="22"/>
          <w:lang w:eastAsia="en-US"/>
        </w:rPr>
      </w:pPr>
      <w:r w:rsidRPr="00132679">
        <w:rPr>
          <w:rFonts w:eastAsiaTheme="minorHAnsi"/>
          <w:color w:val="000000"/>
          <w:sz w:val="22"/>
          <w:szCs w:val="22"/>
          <w:lang w:eastAsia="en-US"/>
        </w:rPr>
        <w:t>na podstawie art. 18 RODO prawo żądania od administratora ograniczenia przetwarzania danych osobowych z zastrzeżeniem przypadków, o których mowa w art. 18 ust. 2 ROD</w:t>
      </w:r>
      <w:r w:rsidR="00981D1D">
        <w:rPr>
          <w:rFonts w:eastAsiaTheme="minorHAnsi"/>
          <w:color w:val="000000"/>
          <w:sz w:val="22"/>
          <w:szCs w:val="22"/>
          <w:lang w:eastAsia="en-US"/>
        </w:rPr>
        <w:t xml:space="preserve">O (UWAGA: </w:t>
      </w:r>
      <w:r w:rsidR="00981D1D" w:rsidRPr="00981D1D">
        <w:rPr>
          <w:rFonts w:eastAsiaTheme="minorHAnsi"/>
          <w:color w:val="000000"/>
          <w:sz w:val="22"/>
          <w:szCs w:val="22"/>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981D1D">
        <w:rPr>
          <w:rFonts w:eastAsiaTheme="minorHAnsi"/>
          <w:color w:val="000000"/>
          <w:sz w:val="22"/>
          <w:szCs w:val="22"/>
          <w:lang w:eastAsia="en-US"/>
        </w:rPr>
        <w:t>)</w:t>
      </w:r>
      <w:r w:rsidRPr="00132679">
        <w:rPr>
          <w:rFonts w:eastAsiaTheme="minorHAnsi"/>
          <w:color w:val="000000"/>
          <w:sz w:val="22"/>
          <w:szCs w:val="22"/>
          <w:lang w:eastAsia="en-US"/>
        </w:rPr>
        <w:t xml:space="preserve">; </w:t>
      </w:r>
    </w:p>
    <w:p w14:paraId="121BA334" w14:textId="51FE5AF7" w:rsidR="00132679" w:rsidRPr="00132679" w:rsidRDefault="00132679" w:rsidP="00603470">
      <w:pPr>
        <w:pStyle w:val="Akapitzlist"/>
        <w:numPr>
          <w:ilvl w:val="1"/>
          <w:numId w:val="30"/>
        </w:numPr>
        <w:suppressAutoHyphens w:val="0"/>
        <w:autoSpaceDE w:val="0"/>
        <w:autoSpaceDN w:val="0"/>
        <w:adjustRightInd w:val="0"/>
        <w:spacing w:after="21"/>
        <w:jc w:val="both"/>
        <w:rPr>
          <w:rFonts w:eastAsiaTheme="minorHAnsi"/>
          <w:color w:val="000000"/>
          <w:sz w:val="22"/>
          <w:szCs w:val="22"/>
          <w:lang w:eastAsia="en-US"/>
        </w:rPr>
      </w:pPr>
      <w:r w:rsidRPr="00132679">
        <w:rPr>
          <w:rFonts w:eastAsiaTheme="minorHAnsi"/>
          <w:color w:val="000000"/>
          <w:sz w:val="22"/>
          <w:szCs w:val="22"/>
          <w:lang w:eastAsia="en-US"/>
        </w:rPr>
        <w:t xml:space="preserve">prawo do wniesienia skargi do Prezesa Urzędu Ochrony Danych Osobowych, gdy uznacie Państwo, że przetwarzanie danych osobowych Państwa dotyczących narusza przepisy RODO. </w:t>
      </w:r>
    </w:p>
    <w:p w14:paraId="1254184F" w14:textId="77777777" w:rsidR="00603470" w:rsidRDefault="00132679" w:rsidP="00603470">
      <w:pPr>
        <w:pStyle w:val="Akapitzlist"/>
        <w:numPr>
          <w:ilvl w:val="4"/>
          <w:numId w:val="2"/>
        </w:numPr>
        <w:suppressAutoHyphens w:val="0"/>
        <w:autoSpaceDE w:val="0"/>
        <w:autoSpaceDN w:val="0"/>
        <w:adjustRightInd w:val="0"/>
        <w:spacing w:after="21"/>
        <w:ind w:left="426" w:hanging="426"/>
        <w:jc w:val="both"/>
        <w:rPr>
          <w:rFonts w:eastAsiaTheme="minorHAnsi"/>
          <w:color w:val="000000"/>
          <w:sz w:val="22"/>
          <w:szCs w:val="22"/>
          <w:lang w:eastAsia="en-US"/>
        </w:rPr>
      </w:pPr>
      <w:r w:rsidRPr="00132679">
        <w:rPr>
          <w:rFonts w:eastAsiaTheme="minorHAnsi"/>
          <w:color w:val="000000"/>
          <w:sz w:val="22"/>
          <w:szCs w:val="22"/>
          <w:lang w:eastAsia="en-US"/>
        </w:rPr>
        <w:t>Nie przysługuje Państwu:</w:t>
      </w:r>
    </w:p>
    <w:p w14:paraId="3B1F083B" w14:textId="100556C8" w:rsidR="00132679" w:rsidRPr="00603470" w:rsidRDefault="00132679" w:rsidP="00603470">
      <w:pPr>
        <w:pStyle w:val="Akapitzlist"/>
        <w:numPr>
          <w:ilvl w:val="1"/>
          <w:numId w:val="32"/>
        </w:numPr>
        <w:suppressAutoHyphens w:val="0"/>
        <w:autoSpaceDE w:val="0"/>
        <w:autoSpaceDN w:val="0"/>
        <w:adjustRightInd w:val="0"/>
        <w:spacing w:after="21"/>
        <w:jc w:val="both"/>
        <w:rPr>
          <w:rFonts w:eastAsiaTheme="minorHAnsi"/>
          <w:color w:val="000000"/>
          <w:sz w:val="22"/>
          <w:szCs w:val="22"/>
          <w:lang w:eastAsia="en-US"/>
        </w:rPr>
      </w:pPr>
      <w:r w:rsidRPr="00603470">
        <w:rPr>
          <w:rFonts w:eastAsiaTheme="minorHAnsi"/>
          <w:color w:val="000000"/>
          <w:sz w:val="22"/>
          <w:szCs w:val="22"/>
          <w:lang w:eastAsia="en-US"/>
        </w:rPr>
        <w:t xml:space="preserve">w związku z art. 17 ust. 3 lit. b, d lub e RODO prawo do usunięcia danych osobowych; </w:t>
      </w:r>
    </w:p>
    <w:p w14:paraId="308B9620" w14:textId="590849F0" w:rsidR="00132679" w:rsidRPr="00132679" w:rsidRDefault="00132679" w:rsidP="00603470">
      <w:pPr>
        <w:pStyle w:val="Akapitzlist"/>
        <w:numPr>
          <w:ilvl w:val="1"/>
          <w:numId w:val="32"/>
        </w:numPr>
        <w:suppressAutoHyphens w:val="0"/>
        <w:autoSpaceDE w:val="0"/>
        <w:autoSpaceDN w:val="0"/>
        <w:adjustRightInd w:val="0"/>
        <w:spacing w:after="21"/>
        <w:jc w:val="both"/>
        <w:rPr>
          <w:rFonts w:eastAsiaTheme="minorHAnsi"/>
          <w:color w:val="000000"/>
          <w:sz w:val="22"/>
          <w:szCs w:val="22"/>
          <w:lang w:eastAsia="en-US"/>
        </w:rPr>
      </w:pPr>
      <w:r w:rsidRPr="00132679">
        <w:rPr>
          <w:rFonts w:eastAsiaTheme="minorHAnsi"/>
          <w:color w:val="000000"/>
          <w:sz w:val="22"/>
          <w:szCs w:val="22"/>
          <w:lang w:eastAsia="en-US"/>
        </w:rPr>
        <w:t xml:space="preserve">prawo do przenoszenia danych osobowych, o którym mowa w art. 20 RODO; </w:t>
      </w:r>
    </w:p>
    <w:p w14:paraId="760B2988" w14:textId="5BAF95BE" w:rsidR="00132679" w:rsidRPr="00132679" w:rsidRDefault="00132679" w:rsidP="00603470">
      <w:pPr>
        <w:pStyle w:val="Akapitzlist"/>
        <w:numPr>
          <w:ilvl w:val="1"/>
          <w:numId w:val="32"/>
        </w:numPr>
        <w:suppressAutoHyphens w:val="0"/>
        <w:autoSpaceDE w:val="0"/>
        <w:autoSpaceDN w:val="0"/>
        <w:adjustRightInd w:val="0"/>
        <w:spacing w:after="21"/>
        <w:jc w:val="both"/>
        <w:rPr>
          <w:rFonts w:eastAsiaTheme="minorHAnsi"/>
          <w:color w:val="000000"/>
          <w:sz w:val="22"/>
          <w:szCs w:val="22"/>
          <w:lang w:eastAsia="en-US"/>
        </w:rPr>
      </w:pPr>
      <w:r w:rsidRPr="00132679">
        <w:rPr>
          <w:rFonts w:eastAsiaTheme="minorHAnsi"/>
          <w:color w:val="000000"/>
          <w:sz w:val="22"/>
          <w:szCs w:val="22"/>
          <w:lang w:eastAsia="en-US"/>
        </w:rPr>
        <w:t xml:space="preserve">na podstawie art. 21 RODO prawo sprzeciwu, wobec przetwarzania danych osobowych, gdyż podstawą prawną przetwarzania Państwa danych osobowych jest art. 6 ust. 1 lit. c RODO. </w:t>
      </w:r>
    </w:p>
    <w:p w14:paraId="6CF47EA3" w14:textId="77777777" w:rsidR="00132679" w:rsidRDefault="00132679" w:rsidP="00132679">
      <w:pPr>
        <w:jc w:val="both"/>
        <w:rPr>
          <w:sz w:val="22"/>
          <w:szCs w:val="22"/>
        </w:rPr>
      </w:pPr>
    </w:p>
    <w:p w14:paraId="1322D597" w14:textId="77777777" w:rsidR="00132679" w:rsidRDefault="00132679" w:rsidP="00132679">
      <w:pPr>
        <w:jc w:val="both"/>
        <w:rPr>
          <w:sz w:val="22"/>
          <w:szCs w:val="22"/>
        </w:rPr>
      </w:pPr>
    </w:p>
    <w:sectPr w:rsidR="00132679" w:rsidSect="006C3372">
      <w:head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B4E37" w14:textId="77777777" w:rsidR="0007177C" w:rsidRDefault="0007177C" w:rsidP="007A7B1C">
      <w:r>
        <w:separator/>
      </w:r>
    </w:p>
  </w:endnote>
  <w:endnote w:type="continuationSeparator" w:id="0">
    <w:p w14:paraId="5CC50F90" w14:textId="77777777" w:rsidR="0007177C" w:rsidRDefault="0007177C" w:rsidP="007A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C6855" w14:textId="77777777" w:rsidR="0007177C" w:rsidRDefault="0007177C" w:rsidP="007A7B1C">
      <w:r>
        <w:separator/>
      </w:r>
    </w:p>
  </w:footnote>
  <w:footnote w:type="continuationSeparator" w:id="0">
    <w:p w14:paraId="38841875" w14:textId="77777777" w:rsidR="0007177C" w:rsidRDefault="0007177C" w:rsidP="007A7B1C">
      <w:r>
        <w:continuationSeparator/>
      </w:r>
    </w:p>
  </w:footnote>
  <w:footnote w:id="1">
    <w:p w14:paraId="74F9565B" w14:textId="77777777" w:rsidR="004347C8" w:rsidRPr="00466F49" w:rsidRDefault="004347C8" w:rsidP="004E6BCE">
      <w:pPr>
        <w:pStyle w:val="Tekstprzypisudolnego"/>
        <w:jc w:val="both"/>
        <w:rPr>
          <w:sz w:val="18"/>
          <w:szCs w:val="18"/>
        </w:rPr>
      </w:pPr>
      <w:r w:rsidRPr="0056355D">
        <w:rPr>
          <w:rStyle w:val="Odwoanieprzypisudolnego"/>
          <w:sz w:val="18"/>
          <w:szCs w:val="18"/>
        </w:rPr>
        <w:footnoteRef/>
      </w:r>
      <w:r w:rsidRPr="0056355D">
        <w:rPr>
          <w:sz w:val="18"/>
          <w:szCs w:val="18"/>
        </w:rPr>
        <w:t xml:space="preserve"> </w:t>
      </w:r>
      <w:r w:rsidRPr="00466F49">
        <w:rPr>
          <w:sz w:val="18"/>
          <w:szCs w:val="18"/>
        </w:rPr>
        <w:t xml:space="preserve">Poprzez </w:t>
      </w:r>
      <w:r w:rsidRPr="00466F49">
        <w:rPr>
          <w:b/>
          <w:sz w:val="18"/>
          <w:szCs w:val="18"/>
        </w:rPr>
        <w:t>stosowną sytuację</w:t>
      </w:r>
      <w:r w:rsidRPr="00466F49">
        <w:rPr>
          <w:sz w:val="18"/>
          <w:szCs w:val="18"/>
        </w:rPr>
        <w:t xml:space="preserve"> należy rozumieć wykładnię pojęć, zastosowanych w art. 63 Dyrektywy 2014/24/UE.  </w:t>
      </w:r>
    </w:p>
  </w:footnote>
  <w:footnote w:id="2">
    <w:p w14:paraId="1C72E9A8" w14:textId="77777777" w:rsidR="004347C8" w:rsidRPr="00466F49" w:rsidRDefault="004347C8" w:rsidP="004E6BCE">
      <w:pPr>
        <w:pStyle w:val="Tekstprzypisudolnego"/>
        <w:jc w:val="both"/>
        <w:rPr>
          <w:sz w:val="18"/>
          <w:szCs w:val="18"/>
        </w:rPr>
      </w:pPr>
      <w:r w:rsidRPr="00466F49">
        <w:rPr>
          <w:rStyle w:val="Odwoanieprzypisudolnego"/>
          <w:sz w:val="18"/>
          <w:szCs w:val="18"/>
        </w:rPr>
        <w:footnoteRef/>
      </w:r>
      <w:r w:rsidRPr="00466F49">
        <w:rPr>
          <w:sz w:val="18"/>
          <w:szCs w:val="18"/>
        </w:rPr>
        <w:t xml:space="preserve"> Poprzez </w:t>
      </w:r>
      <w:r w:rsidRPr="00466F49">
        <w:rPr>
          <w:b/>
          <w:sz w:val="18"/>
          <w:szCs w:val="18"/>
        </w:rPr>
        <w:t>konkretne zamówienie lub jego część</w:t>
      </w:r>
      <w:r w:rsidRPr="00466F49">
        <w:rPr>
          <w:sz w:val="18"/>
          <w:szCs w:val="18"/>
        </w:rPr>
        <w:t xml:space="preserve"> należy rozumieć wykładnię pojęć, zastosowanych w art. 63 Dyrektywy 2014/24/UE.</w:t>
      </w:r>
    </w:p>
  </w:footnote>
  <w:footnote w:id="3">
    <w:p w14:paraId="7F7A8A99" w14:textId="77777777" w:rsidR="004347C8" w:rsidRPr="00466F49" w:rsidRDefault="004347C8" w:rsidP="004E6BCE">
      <w:pPr>
        <w:pStyle w:val="Tekstprzypisudolnego"/>
        <w:jc w:val="both"/>
        <w:rPr>
          <w:sz w:val="18"/>
          <w:szCs w:val="18"/>
        </w:rPr>
      </w:pPr>
      <w:r w:rsidRPr="00466F49">
        <w:rPr>
          <w:rStyle w:val="Odwoanieprzypisudolnego"/>
          <w:sz w:val="18"/>
          <w:szCs w:val="18"/>
        </w:rPr>
        <w:footnoteRef/>
      </w:r>
      <w:r w:rsidRPr="00466F49">
        <w:rPr>
          <w:sz w:val="18"/>
          <w:szCs w:val="18"/>
        </w:rPr>
        <w:t xml:space="preserve"> W odniesieniu do warunków dotyczących wykształcenia, kwalifikacji zawodowych lub doświadczenia, Wykonawca może polegać na zdolnościach innych podmiotów, jeśli </w:t>
      </w:r>
      <w:r w:rsidRPr="00466F49">
        <w:rPr>
          <w:b/>
          <w:sz w:val="18"/>
          <w:szCs w:val="18"/>
        </w:rPr>
        <w:t>podmioty te zrealizują roboty budowlane</w:t>
      </w:r>
      <w:r w:rsidRPr="00466F49">
        <w:rPr>
          <w:sz w:val="18"/>
          <w:szCs w:val="18"/>
        </w:rPr>
        <w:t xml:space="preserve"> lub usługi, do realizacji których te zdolności są wymagane.</w:t>
      </w:r>
    </w:p>
  </w:footnote>
  <w:footnote w:id="4">
    <w:p w14:paraId="6197AA7D" w14:textId="719F8E18" w:rsidR="004347C8" w:rsidRPr="002E41F9" w:rsidRDefault="004347C8" w:rsidP="00705CD0">
      <w:pPr>
        <w:pStyle w:val="Tekstprzypisudolnego"/>
        <w:tabs>
          <w:tab w:val="left" w:pos="6974"/>
        </w:tabs>
        <w:jc w:val="both"/>
        <w:rPr>
          <w:sz w:val="18"/>
          <w:szCs w:val="18"/>
        </w:rPr>
      </w:pPr>
      <w:r w:rsidRPr="002E41F9">
        <w:rPr>
          <w:rStyle w:val="Odwoanieprzypisudolnego"/>
          <w:sz w:val="18"/>
          <w:szCs w:val="18"/>
        </w:rPr>
        <w:footnoteRef/>
      </w:r>
      <w:r w:rsidR="002E41F9" w:rsidRPr="002E41F9">
        <w:rPr>
          <w:sz w:val="18"/>
          <w:szCs w:val="18"/>
          <w:vertAlign w:val="superscript"/>
        </w:rPr>
        <w:t>,</w:t>
      </w:r>
      <w:r w:rsidRPr="002E41F9">
        <w:rPr>
          <w:sz w:val="18"/>
          <w:szCs w:val="18"/>
          <w:vertAlign w:val="superscript"/>
        </w:rPr>
        <w:t xml:space="preserve"> </w:t>
      </w:r>
      <w:r w:rsidR="002E41F9">
        <w:rPr>
          <w:rStyle w:val="Odwoanieprzypisudolnego"/>
          <w:sz w:val="18"/>
          <w:szCs w:val="18"/>
        </w:rPr>
        <w:t>5</w:t>
      </w:r>
      <w:r w:rsidR="002E41F9" w:rsidRPr="002E41F9">
        <w:rPr>
          <w:sz w:val="18"/>
          <w:szCs w:val="18"/>
        </w:rPr>
        <w:t xml:space="preserve"> </w:t>
      </w:r>
      <w:r w:rsidRPr="002E41F9">
        <w:rPr>
          <w:b/>
          <w:sz w:val="18"/>
          <w:szCs w:val="18"/>
        </w:rPr>
        <w:t>Pełnomocnictwo należy złożyć w formie oryginału lub notarialnie poświadczonej kopii.</w:t>
      </w:r>
      <w:r w:rsidRPr="002E41F9">
        <w:rPr>
          <w:bCs/>
          <w:sz w:val="18"/>
          <w:szCs w:val="18"/>
        </w:rPr>
        <w:tab/>
      </w:r>
    </w:p>
  </w:footnote>
  <w:footnote w:id="5">
    <w:p w14:paraId="1CB0450C" w14:textId="4A3310E8" w:rsidR="002E41F9" w:rsidRPr="00466F49" w:rsidRDefault="002E41F9" w:rsidP="002E41F9">
      <w:pPr>
        <w:pStyle w:val="Tekstprzypisudolnego"/>
        <w:tabs>
          <w:tab w:val="left" w:pos="6974"/>
        </w:tabs>
        <w:jc w:val="both"/>
        <w:rPr>
          <w:sz w:val="18"/>
          <w:szCs w:val="18"/>
        </w:rPr>
      </w:pPr>
      <w:r w:rsidRPr="00466F49">
        <w:rPr>
          <w:bCs/>
          <w:sz w:val="18"/>
          <w:szCs w:val="18"/>
        </w:rPr>
        <w:tab/>
      </w:r>
    </w:p>
  </w:footnote>
  <w:footnote w:id="6">
    <w:p w14:paraId="3A38E3FF" w14:textId="77777777" w:rsidR="004347C8" w:rsidRDefault="004347C8" w:rsidP="009A4324">
      <w:pPr>
        <w:pStyle w:val="Tekstprzypisudolnego"/>
        <w:jc w:val="both"/>
      </w:pPr>
      <w:r w:rsidRPr="009A4324">
        <w:rPr>
          <w:rStyle w:val="Odwoanieprzypisudolnego"/>
          <w:shd w:val="clear" w:color="auto" w:fill="FFFFFF" w:themeFill="background1"/>
        </w:rPr>
        <w:footnoteRef/>
      </w:r>
      <w:r w:rsidRPr="009A4324">
        <w:rPr>
          <w:shd w:val="clear" w:color="auto" w:fill="FFFFFF" w:themeFill="background1"/>
        </w:rPr>
        <w:t xml:space="preserve"> </w:t>
      </w:r>
      <w:r w:rsidRPr="009A4324">
        <w:rPr>
          <w:sz w:val="18"/>
          <w:szCs w:val="18"/>
          <w:shd w:val="clear" w:color="auto" w:fill="FFFFFF" w:themeFill="background1"/>
        </w:rPr>
        <w:t xml:space="preserve">W przypadku dostarczenia przez Wykonawcę </w:t>
      </w:r>
      <w:r w:rsidRPr="009A4324">
        <w:rPr>
          <w:b/>
          <w:sz w:val="18"/>
          <w:szCs w:val="18"/>
          <w:u w:val="single"/>
          <w:shd w:val="clear" w:color="auto" w:fill="FFFFFF" w:themeFill="background1"/>
        </w:rPr>
        <w:t>wraz z ofertą</w:t>
      </w:r>
      <w:r w:rsidRPr="009A4324">
        <w:rPr>
          <w:sz w:val="18"/>
          <w:szCs w:val="18"/>
          <w:shd w:val="clear" w:color="auto" w:fill="FFFFFF" w:themeFill="background1"/>
        </w:rPr>
        <w:t xml:space="preserve"> </w:t>
      </w:r>
      <w:r w:rsidRPr="009A4324">
        <w:rPr>
          <w:b/>
          <w:sz w:val="18"/>
          <w:szCs w:val="18"/>
          <w:shd w:val="clear" w:color="auto" w:fill="FFFFFF" w:themeFill="background1"/>
        </w:rPr>
        <w:t>dokumentów</w:t>
      </w:r>
      <w:r w:rsidRPr="009A4324">
        <w:rPr>
          <w:sz w:val="18"/>
          <w:szCs w:val="18"/>
          <w:shd w:val="clear" w:color="auto" w:fill="FFFFFF" w:themeFill="background1"/>
        </w:rPr>
        <w:t xml:space="preserve">, o których mowa w pkt. 8 SIWZ, Wykonawca zostanie wezwany przez Zamawiającego o informację (w formie pisemnej) dotyczącą </w:t>
      </w:r>
      <w:r w:rsidRPr="009A4324">
        <w:rPr>
          <w:sz w:val="18"/>
          <w:szCs w:val="18"/>
          <w:u w:val="single"/>
          <w:shd w:val="clear" w:color="auto" w:fill="FFFFFF" w:themeFill="background1"/>
        </w:rPr>
        <w:t>aktualności</w:t>
      </w:r>
      <w:r w:rsidRPr="009A4324">
        <w:rPr>
          <w:sz w:val="18"/>
          <w:szCs w:val="18"/>
          <w:shd w:val="clear" w:color="auto" w:fill="FFFFFF" w:themeFill="background1"/>
        </w:rPr>
        <w:t xml:space="preserve"> dostarczonych dokumentów.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4F75A" w14:textId="3BA804FA" w:rsidR="004347C8" w:rsidRDefault="004347C8">
    <w:pPr>
      <w:pStyle w:val="Nagwek"/>
    </w:pPr>
    <w:r>
      <w:rPr>
        <w:noProof/>
      </w:rPr>
      <w:drawing>
        <wp:inline distT="0" distB="0" distL="0" distR="0" wp14:anchorId="37D3B839" wp14:editId="66063AF9">
          <wp:extent cx="1242060" cy="641261"/>
          <wp:effectExtent l="0" t="0" r="0" b="698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32" cy="6505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F577D"/>
    <w:multiLevelType w:val="hybridMultilevel"/>
    <w:tmpl w:val="6902072A"/>
    <w:lvl w:ilvl="0" w:tplc="160C3616">
      <w:start w:val="1"/>
      <w:numFmt w:val="decimal"/>
      <w:lvlText w:val="6.%1."/>
      <w:lvlJc w:val="left"/>
      <w:pPr>
        <w:ind w:left="1069" w:hanging="360"/>
      </w:pPr>
      <w:rPr>
        <w:rFonts w:hint="default"/>
        <w:b/>
        <w:i w:val="0"/>
        <w:color w:val="000099"/>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0E533BC2"/>
    <w:multiLevelType w:val="hybridMultilevel"/>
    <w:tmpl w:val="C50280E6"/>
    <w:lvl w:ilvl="0" w:tplc="3D868E18">
      <w:start w:val="1"/>
      <w:numFmt w:val="decimal"/>
      <w:lvlText w:val="17.%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2573803"/>
    <w:multiLevelType w:val="hybridMultilevel"/>
    <w:tmpl w:val="56CE8742"/>
    <w:lvl w:ilvl="0" w:tplc="6E064912">
      <w:start w:val="1"/>
      <w:numFmt w:val="decimal"/>
      <w:lvlText w:val="3.%1."/>
      <w:lvlJc w:val="left"/>
      <w:pPr>
        <w:ind w:left="1070" w:hanging="360"/>
      </w:pPr>
      <w:rPr>
        <w:rFonts w:hint="default"/>
        <w:b/>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696BB76">
      <w:start w:val="1"/>
      <w:numFmt w:val="decimal"/>
      <w:lvlText w:val="5.2.2.%4."/>
      <w:lvlJc w:val="left"/>
      <w:pPr>
        <w:ind w:left="2880" w:hanging="360"/>
      </w:pPr>
      <w:rPr>
        <w:rFonts w:hint="default"/>
        <w:b w:val="0"/>
        <w:i w:val="0"/>
        <w:color w:val="000000"/>
        <w:sz w:val="22"/>
      </w:rPr>
    </w:lvl>
    <w:lvl w:ilvl="4" w:tplc="4E6CD3A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196BDA"/>
    <w:multiLevelType w:val="hybridMultilevel"/>
    <w:tmpl w:val="2596758C"/>
    <w:lvl w:ilvl="0" w:tplc="0B307E50">
      <w:start w:val="1"/>
      <w:numFmt w:val="decimal"/>
      <w:lvlText w:val="4.%1."/>
      <w:lvlJc w:val="left"/>
      <w:pPr>
        <w:ind w:left="1440" w:hanging="360"/>
      </w:pPr>
      <w:rPr>
        <w:rFonts w:hint="default"/>
        <w:b/>
        <w:i w:val="0"/>
        <w:strike w:val="0"/>
        <w:color w:val="00000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3F5C16"/>
    <w:multiLevelType w:val="hybridMultilevel"/>
    <w:tmpl w:val="E71CAF50"/>
    <w:lvl w:ilvl="0" w:tplc="173A5200">
      <w:start w:val="1"/>
      <w:numFmt w:val="decimal"/>
      <w:lvlText w:val="5.1.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24913F7"/>
    <w:multiLevelType w:val="multilevel"/>
    <w:tmpl w:val="E8CA208E"/>
    <w:lvl w:ilvl="0">
      <w:start w:val="1"/>
      <w:numFmt w:val="decimal"/>
      <w:lvlText w:val="%1."/>
      <w:lvlJc w:val="left"/>
      <w:pPr>
        <w:ind w:left="720" w:hanging="360"/>
      </w:pPr>
      <w:rPr>
        <w:rFonts w:hint="default"/>
      </w:rPr>
    </w:lvl>
    <w:lvl w:ilvl="1">
      <w:start w:val="1"/>
      <w:numFmt w:val="decimal"/>
      <w:lvlText w:val="18.%2."/>
      <w:lvlJc w:val="left"/>
      <w:pPr>
        <w:ind w:left="1353" w:hanging="360"/>
      </w:pPr>
      <w:rPr>
        <w:rFonts w:hint="default"/>
        <w:b/>
        <w:i w:val="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15:restartNumberingAfterBreak="0">
    <w:nsid w:val="24810FD7"/>
    <w:multiLevelType w:val="multilevel"/>
    <w:tmpl w:val="2838461A"/>
    <w:lvl w:ilvl="0">
      <w:start w:val="8"/>
      <w:numFmt w:val="decimal"/>
      <w:lvlText w:val="%1."/>
      <w:lvlJc w:val="left"/>
      <w:pPr>
        <w:ind w:left="510" w:hanging="510"/>
      </w:pPr>
      <w:rPr>
        <w:rFonts w:hint="default"/>
      </w:rPr>
    </w:lvl>
    <w:lvl w:ilvl="1">
      <w:start w:val="2"/>
      <w:numFmt w:val="decimal"/>
      <w:lvlText w:val="%1.%2."/>
      <w:lvlJc w:val="left"/>
      <w:pPr>
        <w:ind w:left="1077" w:hanging="510"/>
      </w:pPr>
      <w:rPr>
        <w:rFonts w:hint="default"/>
        <w:b/>
        <w:bCs/>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7756044"/>
    <w:multiLevelType w:val="multilevel"/>
    <w:tmpl w:val="D1A8B5F2"/>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8" w15:restartNumberingAfterBreak="0">
    <w:nsid w:val="28BC6E45"/>
    <w:multiLevelType w:val="hybridMultilevel"/>
    <w:tmpl w:val="79A64526"/>
    <w:lvl w:ilvl="0" w:tplc="1F64A7B6">
      <w:start w:val="1"/>
      <w:numFmt w:val="decimal"/>
      <w:lvlText w:val="19.2.%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F37D57"/>
    <w:multiLevelType w:val="multilevel"/>
    <w:tmpl w:val="8A6A72C8"/>
    <w:lvl w:ilvl="0">
      <w:start w:val="20"/>
      <w:numFmt w:val="decimal"/>
      <w:lvlText w:val="%1."/>
      <w:lvlJc w:val="left"/>
      <w:pPr>
        <w:ind w:left="450" w:hanging="450"/>
      </w:pPr>
      <w:rPr>
        <w:rFonts w:hint="default"/>
      </w:rPr>
    </w:lvl>
    <w:lvl w:ilvl="1">
      <w:start w:val="1"/>
      <w:numFmt w:val="decimal"/>
      <w:lvlText w:val="%1.%2."/>
      <w:lvlJc w:val="left"/>
      <w:pPr>
        <w:ind w:left="1159" w:hanging="45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336445DD"/>
    <w:multiLevelType w:val="hybridMultilevel"/>
    <w:tmpl w:val="1188D4D0"/>
    <w:lvl w:ilvl="0" w:tplc="8F20294E">
      <w:start w:val="1"/>
      <w:numFmt w:val="decimal"/>
      <w:lvlText w:val="1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7DE007D"/>
    <w:multiLevelType w:val="multilevel"/>
    <w:tmpl w:val="A0FE9B78"/>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384F5CFB"/>
    <w:multiLevelType w:val="hybridMultilevel"/>
    <w:tmpl w:val="5C9A1BC2"/>
    <w:lvl w:ilvl="0" w:tplc="0152EF84">
      <w:start w:val="1"/>
      <w:numFmt w:val="decimal"/>
      <w:lvlText w:val="19.%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6128B8"/>
    <w:multiLevelType w:val="multilevel"/>
    <w:tmpl w:val="B8483D42"/>
    <w:lvl w:ilvl="0">
      <w:start w:val="2"/>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14" w15:restartNumberingAfterBreak="0">
    <w:nsid w:val="4B665A98"/>
    <w:multiLevelType w:val="multilevel"/>
    <w:tmpl w:val="A41EAA2C"/>
    <w:lvl w:ilvl="0">
      <w:start w:val="3"/>
      <w:numFmt w:val="decimal"/>
      <w:lvlText w:val="%1."/>
      <w:lvlJc w:val="left"/>
      <w:pPr>
        <w:ind w:left="510" w:hanging="510"/>
      </w:pPr>
      <w:rPr>
        <w:rFonts w:hint="default"/>
      </w:rPr>
    </w:lvl>
    <w:lvl w:ilvl="1">
      <w:start w:val="4"/>
      <w:numFmt w:val="decimal"/>
      <w:lvlText w:val="%1.%2."/>
      <w:lvlJc w:val="left"/>
      <w:pPr>
        <w:ind w:left="1219" w:hanging="510"/>
      </w:pPr>
      <w:rPr>
        <w:rFonts w:hint="default"/>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4CC15711"/>
    <w:multiLevelType w:val="multilevel"/>
    <w:tmpl w:val="9632A498"/>
    <w:lvl w:ilvl="0">
      <w:start w:val="6"/>
      <w:numFmt w:val="decimal"/>
      <w:lvlText w:val="%1."/>
      <w:lvlJc w:val="left"/>
      <w:pPr>
        <w:ind w:left="720" w:hanging="360"/>
      </w:pPr>
      <w:rPr>
        <w:rFonts w:hint="default"/>
        <w:b/>
      </w:rPr>
    </w:lvl>
    <w:lvl w:ilvl="1">
      <w:start w:val="1"/>
      <w:numFmt w:val="decimal"/>
      <w:isLgl/>
      <w:lvlText w:val="%1.%2."/>
      <w:lvlJc w:val="left"/>
      <w:pPr>
        <w:ind w:left="1534" w:hanging="645"/>
      </w:pPr>
      <w:rPr>
        <w:rFonts w:hint="default"/>
        <w:b/>
      </w:rPr>
    </w:lvl>
    <w:lvl w:ilvl="2">
      <w:start w:val="1"/>
      <w:numFmt w:val="decimal"/>
      <w:isLgl/>
      <w:lvlText w:val="%1.%2.%3."/>
      <w:lvlJc w:val="left"/>
      <w:pPr>
        <w:ind w:left="2422" w:hanging="720"/>
      </w:pPr>
      <w:rPr>
        <w:rFonts w:hint="default"/>
        <w:i w:val="0"/>
      </w:rPr>
    </w:lvl>
    <w:lvl w:ilvl="3">
      <w:start w:val="1"/>
      <w:numFmt w:val="decimal"/>
      <w:isLgl/>
      <w:lvlText w:val="%1.%2.%3.%4."/>
      <w:lvlJc w:val="left"/>
      <w:pPr>
        <w:ind w:left="2667" w:hanging="720"/>
      </w:pPr>
      <w:rPr>
        <w:rFonts w:hint="default"/>
      </w:rPr>
    </w:lvl>
    <w:lvl w:ilvl="4">
      <w:start w:val="1"/>
      <w:numFmt w:val="decimal"/>
      <w:isLgl/>
      <w:lvlText w:val="%1.%2.%3.%4.%5."/>
      <w:lvlJc w:val="left"/>
      <w:pPr>
        <w:ind w:left="3556" w:hanging="1080"/>
      </w:pPr>
      <w:rPr>
        <w:rFonts w:hint="default"/>
      </w:rPr>
    </w:lvl>
    <w:lvl w:ilvl="5">
      <w:start w:val="1"/>
      <w:numFmt w:val="decimal"/>
      <w:isLgl/>
      <w:lvlText w:val="%1.%2.%3.%4.%5.%6."/>
      <w:lvlJc w:val="left"/>
      <w:pPr>
        <w:ind w:left="4085" w:hanging="1080"/>
      </w:pPr>
      <w:rPr>
        <w:rFonts w:hint="default"/>
      </w:rPr>
    </w:lvl>
    <w:lvl w:ilvl="6">
      <w:start w:val="1"/>
      <w:numFmt w:val="decimal"/>
      <w:isLgl/>
      <w:lvlText w:val="%1.%2.%3.%4.%5.%6.%7."/>
      <w:lvlJc w:val="left"/>
      <w:pPr>
        <w:ind w:left="4974" w:hanging="1440"/>
      </w:pPr>
      <w:rPr>
        <w:rFonts w:hint="default"/>
      </w:rPr>
    </w:lvl>
    <w:lvl w:ilvl="7">
      <w:start w:val="1"/>
      <w:numFmt w:val="decimal"/>
      <w:isLgl/>
      <w:lvlText w:val="%1.%2.%3.%4.%5.%6.%7.%8."/>
      <w:lvlJc w:val="left"/>
      <w:pPr>
        <w:ind w:left="5503" w:hanging="1440"/>
      </w:pPr>
      <w:rPr>
        <w:rFonts w:hint="default"/>
      </w:rPr>
    </w:lvl>
    <w:lvl w:ilvl="8">
      <w:start w:val="1"/>
      <w:numFmt w:val="decimal"/>
      <w:isLgl/>
      <w:lvlText w:val="%1.%2.%3.%4.%5.%6.%7.%8.%9."/>
      <w:lvlJc w:val="left"/>
      <w:pPr>
        <w:ind w:left="6392" w:hanging="1800"/>
      </w:pPr>
      <w:rPr>
        <w:rFonts w:hint="default"/>
      </w:rPr>
    </w:lvl>
  </w:abstractNum>
  <w:abstractNum w:abstractNumId="16" w15:restartNumberingAfterBreak="0">
    <w:nsid w:val="4DC540EE"/>
    <w:multiLevelType w:val="hybridMultilevel"/>
    <w:tmpl w:val="01DA7B74"/>
    <w:lvl w:ilvl="0" w:tplc="31B8D86A">
      <w:start w:val="1"/>
      <w:numFmt w:val="decimal"/>
      <w:lvlText w:val="5.1.%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1D7E3F"/>
    <w:multiLevelType w:val="multilevel"/>
    <w:tmpl w:val="831C6DA0"/>
    <w:lvl w:ilvl="0">
      <w:start w:val="3"/>
      <w:numFmt w:val="decimal"/>
      <w:lvlText w:val="%1"/>
      <w:lvlJc w:val="left"/>
      <w:pPr>
        <w:ind w:left="450" w:hanging="450"/>
      </w:pPr>
      <w:rPr>
        <w:rFonts w:hint="default"/>
      </w:rPr>
    </w:lvl>
    <w:lvl w:ilvl="1">
      <w:start w:val="2"/>
      <w:numFmt w:val="decimal"/>
      <w:lvlText w:val="%1.%2"/>
      <w:lvlJc w:val="left"/>
      <w:pPr>
        <w:ind w:left="804" w:hanging="450"/>
      </w:pPr>
      <w:rPr>
        <w:rFonts w:hint="default"/>
      </w:rPr>
    </w:lvl>
    <w:lvl w:ilvl="2">
      <w:start w:val="1"/>
      <w:numFmt w:val="decimal"/>
      <w:lvlText w:val="3.1.%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8" w15:restartNumberingAfterBreak="0">
    <w:nsid w:val="528D3F46"/>
    <w:multiLevelType w:val="multilevel"/>
    <w:tmpl w:val="45A8906E"/>
    <w:lvl w:ilvl="0">
      <w:start w:val="5"/>
      <w:numFmt w:val="decimal"/>
      <w:lvlText w:val="%1."/>
      <w:lvlJc w:val="left"/>
      <w:pPr>
        <w:ind w:left="504" w:hanging="504"/>
      </w:pPr>
      <w:rPr>
        <w:rFonts w:hint="default"/>
      </w:rPr>
    </w:lvl>
    <w:lvl w:ilvl="1">
      <w:start w:val="3"/>
      <w:numFmt w:val="decimal"/>
      <w:lvlText w:val="%1.%2."/>
      <w:lvlJc w:val="left"/>
      <w:pPr>
        <w:ind w:left="1213" w:hanging="504"/>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539B305C"/>
    <w:multiLevelType w:val="hybridMultilevel"/>
    <w:tmpl w:val="901C0D80"/>
    <w:lvl w:ilvl="0" w:tplc="53705DC4">
      <w:start w:val="1"/>
      <w:numFmt w:val="decimal"/>
      <w:lvlText w:val="12.%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63E40F1"/>
    <w:multiLevelType w:val="hybridMultilevel"/>
    <w:tmpl w:val="1396BD58"/>
    <w:lvl w:ilvl="0" w:tplc="4B289A20">
      <w:start w:val="1"/>
      <w:numFmt w:val="decimal"/>
      <w:lvlText w:val="8.%1."/>
      <w:lvlJc w:val="left"/>
      <w:pPr>
        <w:ind w:left="1779" w:hanging="360"/>
      </w:pPr>
      <w:rPr>
        <w:rFonts w:hint="default"/>
        <w:b/>
        <w:i w:val="0"/>
        <w:color w:val="auto"/>
      </w:rPr>
    </w:lvl>
    <w:lvl w:ilvl="1" w:tplc="4ED0D880">
      <w:start w:val="1"/>
      <w:numFmt w:val="decimal"/>
      <w:lvlText w:val="%2)"/>
      <w:lvlJc w:val="left"/>
      <w:pPr>
        <w:ind w:left="2844" w:hanging="705"/>
      </w:pPr>
      <w:rPr>
        <w:rFonts w:hint="default"/>
      </w:rPr>
    </w:lvl>
    <w:lvl w:ilvl="2" w:tplc="0415001B" w:tentative="1">
      <w:start w:val="1"/>
      <w:numFmt w:val="lowerRoman"/>
      <w:lvlText w:val="%3."/>
      <w:lvlJc w:val="right"/>
      <w:pPr>
        <w:ind w:left="3219" w:hanging="180"/>
      </w:p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21" w15:restartNumberingAfterBreak="0">
    <w:nsid w:val="5C0A4385"/>
    <w:multiLevelType w:val="hybridMultilevel"/>
    <w:tmpl w:val="FCE2F60E"/>
    <w:lvl w:ilvl="0" w:tplc="BA7495AA">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BA7495AA">
      <w:start w:val="1"/>
      <w:numFmt w:val="bullet"/>
      <w:lvlText w:val=""/>
      <w:lvlJc w:val="left"/>
      <w:pPr>
        <w:ind w:left="2869" w:hanging="360"/>
      </w:pPr>
      <w:rPr>
        <w:rFonts w:ascii="Symbol" w:hAnsi="Symbol"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5F6439EC"/>
    <w:multiLevelType w:val="hybridMultilevel"/>
    <w:tmpl w:val="32680B62"/>
    <w:lvl w:ilvl="0" w:tplc="5EAC72C0">
      <w:start w:val="1"/>
      <w:numFmt w:val="decimal"/>
      <w:lvlText w:val="10.%1."/>
      <w:lvlJc w:val="left"/>
      <w:pPr>
        <w:ind w:left="720" w:hanging="360"/>
      </w:pPr>
      <w:rPr>
        <w:rFonts w:ascii="Times New Roman" w:hAnsi="Times New Roman" w:cs="Times New Roman" w:hint="default"/>
        <w:b w:val="0"/>
        <w:strike w:val="0"/>
        <w:dstrike w:val="0"/>
        <w:color w:val="000000"/>
        <w:sz w:val="22"/>
        <w:u w:val="none"/>
        <w:effect w:val="none"/>
      </w:rPr>
    </w:lvl>
    <w:lvl w:ilvl="1" w:tplc="FD846C94">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F72621E"/>
    <w:multiLevelType w:val="hybridMultilevel"/>
    <w:tmpl w:val="C4FC713E"/>
    <w:lvl w:ilvl="0" w:tplc="49C474E4">
      <w:start w:val="1"/>
      <w:numFmt w:val="decimal"/>
      <w:lvlText w:val="16.%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4FD04E8"/>
    <w:multiLevelType w:val="hybridMultilevel"/>
    <w:tmpl w:val="D52A624E"/>
    <w:lvl w:ilvl="0" w:tplc="FA1460FC">
      <w:start w:val="1"/>
      <w:numFmt w:val="decimal"/>
      <w:lvlText w:val="5.2.%1."/>
      <w:lvlJc w:val="left"/>
      <w:pPr>
        <w:ind w:left="1429" w:hanging="360"/>
      </w:pPr>
      <w:rPr>
        <w:rFonts w:hint="default"/>
        <w:b w:val="0"/>
        <w:i w:val="0"/>
        <w:color w:val="000000"/>
        <w:sz w:val="22"/>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66867D8B"/>
    <w:multiLevelType w:val="multilevel"/>
    <w:tmpl w:val="16FC2E36"/>
    <w:lvl w:ilvl="0">
      <w:start w:val="17"/>
      <w:numFmt w:val="decimal"/>
      <w:lvlText w:val="%1."/>
      <w:lvlJc w:val="left"/>
      <w:pPr>
        <w:ind w:left="612" w:hanging="612"/>
      </w:pPr>
      <w:rPr>
        <w:rFonts w:eastAsia="SimSun" w:hint="default"/>
        <w:b w:val="0"/>
      </w:rPr>
    </w:lvl>
    <w:lvl w:ilvl="1">
      <w:start w:val="7"/>
      <w:numFmt w:val="decimal"/>
      <w:lvlText w:val="%1.%2."/>
      <w:lvlJc w:val="left"/>
      <w:pPr>
        <w:ind w:left="1321" w:hanging="612"/>
      </w:pPr>
      <w:rPr>
        <w:rFonts w:eastAsia="SimSun" w:hint="default"/>
        <w:b w:val="0"/>
      </w:rPr>
    </w:lvl>
    <w:lvl w:ilvl="2">
      <w:start w:val="1"/>
      <w:numFmt w:val="decimal"/>
      <w:lvlText w:val="%1.%2.%3."/>
      <w:lvlJc w:val="left"/>
      <w:pPr>
        <w:ind w:left="2138" w:hanging="720"/>
      </w:pPr>
      <w:rPr>
        <w:rFonts w:eastAsia="SimSun" w:hint="default"/>
        <w:b w:val="0"/>
      </w:rPr>
    </w:lvl>
    <w:lvl w:ilvl="3">
      <w:start w:val="1"/>
      <w:numFmt w:val="decimal"/>
      <w:lvlText w:val="%1.%2.%3.%4."/>
      <w:lvlJc w:val="left"/>
      <w:pPr>
        <w:ind w:left="2847" w:hanging="720"/>
      </w:pPr>
      <w:rPr>
        <w:rFonts w:eastAsia="SimSun" w:hint="default"/>
        <w:b w:val="0"/>
      </w:rPr>
    </w:lvl>
    <w:lvl w:ilvl="4">
      <w:start w:val="1"/>
      <w:numFmt w:val="decimal"/>
      <w:lvlText w:val="%1.%2.%3.%4.%5."/>
      <w:lvlJc w:val="left"/>
      <w:pPr>
        <w:ind w:left="3916" w:hanging="1080"/>
      </w:pPr>
      <w:rPr>
        <w:rFonts w:eastAsia="SimSun" w:hint="default"/>
        <w:b w:val="0"/>
      </w:rPr>
    </w:lvl>
    <w:lvl w:ilvl="5">
      <w:start w:val="1"/>
      <w:numFmt w:val="decimal"/>
      <w:lvlText w:val="%1.%2.%3.%4.%5.%6."/>
      <w:lvlJc w:val="left"/>
      <w:pPr>
        <w:ind w:left="4625" w:hanging="1080"/>
      </w:pPr>
      <w:rPr>
        <w:rFonts w:eastAsia="SimSun" w:hint="default"/>
        <w:b w:val="0"/>
      </w:rPr>
    </w:lvl>
    <w:lvl w:ilvl="6">
      <w:start w:val="1"/>
      <w:numFmt w:val="decimal"/>
      <w:lvlText w:val="%1.%2.%3.%4.%5.%6.%7."/>
      <w:lvlJc w:val="left"/>
      <w:pPr>
        <w:ind w:left="5694" w:hanging="1440"/>
      </w:pPr>
      <w:rPr>
        <w:rFonts w:eastAsia="SimSun" w:hint="default"/>
        <w:b w:val="0"/>
      </w:rPr>
    </w:lvl>
    <w:lvl w:ilvl="7">
      <w:start w:val="1"/>
      <w:numFmt w:val="decimal"/>
      <w:lvlText w:val="%1.%2.%3.%4.%5.%6.%7.%8."/>
      <w:lvlJc w:val="left"/>
      <w:pPr>
        <w:ind w:left="6403" w:hanging="1440"/>
      </w:pPr>
      <w:rPr>
        <w:rFonts w:eastAsia="SimSun" w:hint="default"/>
        <w:b w:val="0"/>
      </w:rPr>
    </w:lvl>
    <w:lvl w:ilvl="8">
      <w:start w:val="1"/>
      <w:numFmt w:val="decimal"/>
      <w:lvlText w:val="%1.%2.%3.%4.%5.%6.%7.%8.%9."/>
      <w:lvlJc w:val="left"/>
      <w:pPr>
        <w:ind w:left="7472" w:hanging="1800"/>
      </w:pPr>
      <w:rPr>
        <w:rFonts w:eastAsia="SimSun" w:hint="default"/>
        <w:b w:val="0"/>
      </w:rPr>
    </w:lvl>
  </w:abstractNum>
  <w:abstractNum w:abstractNumId="26" w15:restartNumberingAfterBreak="0">
    <w:nsid w:val="66B322F9"/>
    <w:multiLevelType w:val="hybridMultilevel"/>
    <w:tmpl w:val="95706D38"/>
    <w:lvl w:ilvl="0" w:tplc="34CA834C">
      <w:start w:val="1"/>
      <w:numFmt w:val="decimal"/>
      <w:lvlText w:val="13.%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6E0338F8"/>
    <w:multiLevelType w:val="multilevel"/>
    <w:tmpl w:val="A0FE9B78"/>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15:restartNumberingAfterBreak="0">
    <w:nsid w:val="6E7E2C86"/>
    <w:multiLevelType w:val="hybridMultilevel"/>
    <w:tmpl w:val="7DE40E2C"/>
    <w:lvl w:ilvl="0" w:tplc="F098BE1A">
      <w:start w:val="1"/>
      <w:numFmt w:val="decimal"/>
      <w:lvlText w:val="5.%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8C8689F"/>
    <w:multiLevelType w:val="multilevel"/>
    <w:tmpl w:val="D8AA8A60"/>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0" w15:restartNumberingAfterBreak="0">
    <w:nsid w:val="7AFD0F09"/>
    <w:multiLevelType w:val="multilevel"/>
    <w:tmpl w:val="A0FE9B78"/>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7D015272"/>
    <w:multiLevelType w:val="hybridMultilevel"/>
    <w:tmpl w:val="C666BF10"/>
    <w:lvl w:ilvl="0" w:tplc="7F488DE8">
      <w:start w:val="1"/>
      <w:numFmt w:val="decimal"/>
      <w:lvlText w:val="15.%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2"/>
  </w:num>
  <w:num w:numId="3">
    <w:abstractNumId w:val="28"/>
  </w:num>
  <w:num w:numId="4">
    <w:abstractNumId w:val="20"/>
  </w:num>
  <w:num w:numId="5">
    <w:abstractNumId w:val="15"/>
  </w:num>
  <w:num w:numId="6">
    <w:abstractNumId w:val="16"/>
  </w:num>
  <w:num w:numId="7">
    <w:abstractNumId w:val="4"/>
  </w:num>
  <w:num w:numId="8">
    <w:abstractNumId w:val="24"/>
  </w:num>
  <w:num w:numId="9">
    <w:abstractNumId w:val="31"/>
  </w:num>
  <w:num w:numId="10">
    <w:abstractNumId w:val="23"/>
  </w:num>
  <w:num w:numId="11">
    <w:abstractNumId w:val="1"/>
  </w:num>
  <w:num w:numId="12">
    <w:abstractNumId w:val="12"/>
  </w:num>
  <w:num w:numId="13">
    <w:abstractNumId w:val="8"/>
  </w:num>
  <w:num w:numId="14">
    <w:abstractNumId w:val="10"/>
  </w:num>
  <w:num w:numId="15">
    <w:abstractNumId w:val="19"/>
  </w:num>
  <w:num w:numId="16">
    <w:abstractNumId w:val="26"/>
  </w:num>
  <w:num w:numId="17">
    <w:abstractNumId w:val="13"/>
  </w:num>
  <w:num w:numId="18">
    <w:abstractNumId w:val="0"/>
  </w:num>
  <w:num w:numId="19">
    <w:abstractNumId w:val="18"/>
  </w:num>
  <w:num w:numId="20">
    <w:abstractNumId w:val="25"/>
  </w:num>
  <w:num w:numId="21">
    <w:abstractNumId w:val="17"/>
  </w:num>
  <w:num w:numId="22">
    <w:abstractNumId w:val="14"/>
  </w:num>
  <w:num w:numId="23">
    <w:abstractNumId w:val="3"/>
  </w:num>
  <w:num w:numId="24">
    <w:abstractNumId w:val="21"/>
  </w:num>
  <w:num w:numId="25">
    <w:abstractNumId w:val="6"/>
  </w:num>
  <w:num w:numId="26">
    <w:abstractNumId w:val="9"/>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9"/>
  </w:num>
  <w:num w:numId="30">
    <w:abstractNumId w:val="30"/>
  </w:num>
  <w:num w:numId="31">
    <w:abstractNumId w:val="7"/>
  </w:num>
  <w:num w:numId="32">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E8B"/>
    <w:rsid w:val="000054C4"/>
    <w:rsid w:val="00012BDC"/>
    <w:rsid w:val="00036F9C"/>
    <w:rsid w:val="00063D6A"/>
    <w:rsid w:val="0007177C"/>
    <w:rsid w:val="0008159E"/>
    <w:rsid w:val="0009137C"/>
    <w:rsid w:val="00094991"/>
    <w:rsid w:val="000A2C66"/>
    <w:rsid w:val="000B2C49"/>
    <w:rsid w:val="000D0134"/>
    <w:rsid w:val="000D0901"/>
    <w:rsid w:val="000D220D"/>
    <w:rsid w:val="000D2750"/>
    <w:rsid w:val="000E0C00"/>
    <w:rsid w:val="000E36E1"/>
    <w:rsid w:val="001311A3"/>
    <w:rsid w:val="00132679"/>
    <w:rsid w:val="00143948"/>
    <w:rsid w:val="00160950"/>
    <w:rsid w:val="00164F39"/>
    <w:rsid w:val="00167CD0"/>
    <w:rsid w:val="001728FE"/>
    <w:rsid w:val="00175AED"/>
    <w:rsid w:val="001769FC"/>
    <w:rsid w:val="00191D7B"/>
    <w:rsid w:val="00197651"/>
    <w:rsid w:val="001E4E8B"/>
    <w:rsid w:val="001F163C"/>
    <w:rsid w:val="00206DCA"/>
    <w:rsid w:val="00225C82"/>
    <w:rsid w:val="00241792"/>
    <w:rsid w:val="00255AC1"/>
    <w:rsid w:val="00261F6A"/>
    <w:rsid w:val="00264513"/>
    <w:rsid w:val="00266C66"/>
    <w:rsid w:val="00270D90"/>
    <w:rsid w:val="00274B95"/>
    <w:rsid w:val="00287A36"/>
    <w:rsid w:val="00294695"/>
    <w:rsid w:val="002A45AA"/>
    <w:rsid w:val="002A5001"/>
    <w:rsid w:val="002A5B11"/>
    <w:rsid w:val="002C36D5"/>
    <w:rsid w:val="002D2893"/>
    <w:rsid w:val="002E41F9"/>
    <w:rsid w:val="002F0A30"/>
    <w:rsid w:val="002F1164"/>
    <w:rsid w:val="00307A26"/>
    <w:rsid w:val="0031790B"/>
    <w:rsid w:val="0033050E"/>
    <w:rsid w:val="00332AD0"/>
    <w:rsid w:val="00333638"/>
    <w:rsid w:val="00344B28"/>
    <w:rsid w:val="00353BE5"/>
    <w:rsid w:val="0035562E"/>
    <w:rsid w:val="00357930"/>
    <w:rsid w:val="00363B70"/>
    <w:rsid w:val="00365C91"/>
    <w:rsid w:val="00390C2E"/>
    <w:rsid w:val="00397310"/>
    <w:rsid w:val="003A128D"/>
    <w:rsid w:val="003C4FDB"/>
    <w:rsid w:val="003D5B02"/>
    <w:rsid w:val="003E45DD"/>
    <w:rsid w:val="003F3418"/>
    <w:rsid w:val="004161B3"/>
    <w:rsid w:val="004254AF"/>
    <w:rsid w:val="00432AC8"/>
    <w:rsid w:val="004347C8"/>
    <w:rsid w:val="0044272B"/>
    <w:rsid w:val="00452086"/>
    <w:rsid w:val="00466F49"/>
    <w:rsid w:val="004713E1"/>
    <w:rsid w:val="00475CCC"/>
    <w:rsid w:val="004B5CF7"/>
    <w:rsid w:val="004D4439"/>
    <w:rsid w:val="004E6BCE"/>
    <w:rsid w:val="004F3C43"/>
    <w:rsid w:val="0050238C"/>
    <w:rsid w:val="005040E6"/>
    <w:rsid w:val="00504EB5"/>
    <w:rsid w:val="0050792C"/>
    <w:rsid w:val="005351BF"/>
    <w:rsid w:val="00542DEF"/>
    <w:rsid w:val="00557C2B"/>
    <w:rsid w:val="00561F58"/>
    <w:rsid w:val="00577844"/>
    <w:rsid w:val="00577B04"/>
    <w:rsid w:val="005940CA"/>
    <w:rsid w:val="005A4775"/>
    <w:rsid w:val="005C7040"/>
    <w:rsid w:val="005D2CF3"/>
    <w:rsid w:val="005F32ED"/>
    <w:rsid w:val="005F5F2D"/>
    <w:rsid w:val="00600C0A"/>
    <w:rsid w:val="00603470"/>
    <w:rsid w:val="00603472"/>
    <w:rsid w:val="00605677"/>
    <w:rsid w:val="00613428"/>
    <w:rsid w:val="00614787"/>
    <w:rsid w:val="00621BAC"/>
    <w:rsid w:val="0064079A"/>
    <w:rsid w:val="00643D15"/>
    <w:rsid w:val="00684DA4"/>
    <w:rsid w:val="00692C96"/>
    <w:rsid w:val="006A0911"/>
    <w:rsid w:val="006A3EC5"/>
    <w:rsid w:val="006B30D7"/>
    <w:rsid w:val="006B7F6E"/>
    <w:rsid w:val="006C3372"/>
    <w:rsid w:val="006C3976"/>
    <w:rsid w:val="006C5E5C"/>
    <w:rsid w:val="006F543C"/>
    <w:rsid w:val="00705B96"/>
    <w:rsid w:val="00705CD0"/>
    <w:rsid w:val="00736E80"/>
    <w:rsid w:val="0077780E"/>
    <w:rsid w:val="00782FD8"/>
    <w:rsid w:val="007A7B1C"/>
    <w:rsid w:val="007C3A33"/>
    <w:rsid w:val="007D4088"/>
    <w:rsid w:val="007F0A83"/>
    <w:rsid w:val="007F5923"/>
    <w:rsid w:val="00835C33"/>
    <w:rsid w:val="008434AD"/>
    <w:rsid w:val="00845A06"/>
    <w:rsid w:val="0086451D"/>
    <w:rsid w:val="00864678"/>
    <w:rsid w:val="0087104D"/>
    <w:rsid w:val="00882CD9"/>
    <w:rsid w:val="008844D0"/>
    <w:rsid w:val="00885C21"/>
    <w:rsid w:val="0088768F"/>
    <w:rsid w:val="00895A0E"/>
    <w:rsid w:val="008A1F8F"/>
    <w:rsid w:val="008B54FB"/>
    <w:rsid w:val="008C7FCF"/>
    <w:rsid w:val="008D4243"/>
    <w:rsid w:val="008F0E07"/>
    <w:rsid w:val="00902E52"/>
    <w:rsid w:val="009374F7"/>
    <w:rsid w:val="00965C74"/>
    <w:rsid w:val="009713C3"/>
    <w:rsid w:val="00971960"/>
    <w:rsid w:val="00976551"/>
    <w:rsid w:val="00981D1D"/>
    <w:rsid w:val="00984213"/>
    <w:rsid w:val="009A4324"/>
    <w:rsid w:val="009B7532"/>
    <w:rsid w:val="009C55D1"/>
    <w:rsid w:val="009D3D64"/>
    <w:rsid w:val="009D47DD"/>
    <w:rsid w:val="009F5841"/>
    <w:rsid w:val="00A2431D"/>
    <w:rsid w:val="00A362D5"/>
    <w:rsid w:val="00A4411D"/>
    <w:rsid w:val="00A5132C"/>
    <w:rsid w:val="00A5331B"/>
    <w:rsid w:val="00A5395F"/>
    <w:rsid w:val="00A53D49"/>
    <w:rsid w:val="00A66A3D"/>
    <w:rsid w:val="00A66AD6"/>
    <w:rsid w:val="00A87E37"/>
    <w:rsid w:val="00A9076B"/>
    <w:rsid w:val="00AA0805"/>
    <w:rsid w:val="00AD2CC5"/>
    <w:rsid w:val="00AD57B1"/>
    <w:rsid w:val="00AE2DA6"/>
    <w:rsid w:val="00AE3032"/>
    <w:rsid w:val="00AE7B64"/>
    <w:rsid w:val="00B01FE8"/>
    <w:rsid w:val="00B0743D"/>
    <w:rsid w:val="00B26F98"/>
    <w:rsid w:val="00B45EB6"/>
    <w:rsid w:val="00B53F91"/>
    <w:rsid w:val="00B762F6"/>
    <w:rsid w:val="00B8377F"/>
    <w:rsid w:val="00B86364"/>
    <w:rsid w:val="00BC7353"/>
    <w:rsid w:val="00BD0ECF"/>
    <w:rsid w:val="00BE27B6"/>
    <w:rsid w:val="00BE63F9"/>
    <w:rsid w:val="00C01A70"/>
    <w:rsid w:val="00C31CFA"/>
    <w:rsid w:val="00C34E31"/>
    <w:rsid w:val="00C44F5D"/>
    <w:rsid w:val="00C533CA"/>
    <w:rsid w:val="00C93AB5"/>
    <w:rsid w:val="00CB0A00"/>
    <w:rsid w:val="00CB14D3"/>
    <w:rsid w:val="00CB7F87"/>
    <w:rsid w:val="00CC70CB"/>
    <w:rsid w:val="00CC725D"/>
    <w:rsid w:val="00CE5E96"/>
    <w:rsid w:val="00CF0D17"/>
    <w:rsid w:val="00CF373B"/>
    <w:rsid w:val="00D0361B"/>
    <w:rsid w:val="00D12847"/>
    <w:rsid w:val="00D16C8B"/>
    <w:rsid w:val="00D410D4"/>
    <w:rsid w:val="00D65887"/>
    <w:rsid w:val="00D70185"/>
    <w:rsid w:val="00D8009D"/>
    <w:rsid w:val="00D94D3B"/>
    <w:rsid w:val="00D962C6"/>
    <w:rsid w:val="00DB3607"/>
    <w:rsid w:val="00DD1598"/>
    <w:rsid w:val="00DD580D"/>
    <w:rsid w:val="00DE58EC"/>
    <w:rsid w:val="00DF16C0"/>
    <w:rsid w:val="00E14227"/>
    <w:rsid w:val="00E4698F"/>
    <w:rsid w:val="00E5143B"/>
    <w:rsid w:val="00E51C21"/>
    <w:rsid w:val="00E56C1B"/>
    <w:rsid w:val="00E579DB"/>
    <w:rsid w:val="00E73489"/>
    <w:rsid w:val="00E76805"/>
    <w:rsid w:val="00E76A17"/>
    <w:rsid w:val="00E926FC"/>
    <w:rsid w:val="00E928F4"/>
    <w:rsid w:val="00E945A4"/>
    <w:rsid w:val="00E964C0"/>
    <w:rsid w:val="00EA1FBD"/>
    <w:rsid w:val="00EA2D00"/>
    <w:rsid w:val="00EA467D"/>
    <w:rsid w:val="00EA7909"/>
    <w:rsid w:val="00EC501D"/>
    <w:rsid w:val="00EE0593"/>
    <w:rsid w:val="00EE3CFA"/>
    <w:rsid w:val="00F141D2"/>
    <w:rsid w:val="00F319D9"/>
    <w:rsid w:val="00F55656"/>
    <w:rsid w:val="00F8610B"/>
    <w:rsid w:val="00FA076E"/>
    <w:rsid w:val="00FA1F1D"/>
    <w:rsid w:val="00FB5FA9"/>
    <w:rsid w:val="00FC4C10"/>
    <w:rsid w:val="00FE59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86981"/>
  <w15:chartTrackingRefBased/>
  <w15:docId w15:val="{C386BC40-7A1D-45AD-8D3D-641B6A17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A7B1C"/>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
    <w:name w:val="st"/>
    <w:basedOn w:val="Domylnaczcionkaakapitu"/>
    <w:rsid w:val="007A7B1C"/>
  </w:style>
  <w:style w:type="character" w:customStyle="1" w:styleId="Styl11pt">
    <w:name w:val="Styl 11 pt"/>
    <w:uiPriority w:val="99"/>
    <w:rsid w:val="007A7B1C"/>
    <w:rPr>
      <w:rFonts w:ascii="Times New Roman" w:hAnsi="Times New Roman" w:cs="Times New Roman"/>
      <w:sz w:val="22"/>
      <w:szCs w:val="22"/>
    </w:rPr>
  </w:style>
  <w:style w:type="paragraph" w:styleId="Nagwek">
    <w:name w:val="header"/>
    <w:basedOn w:val="Normalny"/>
    <w:link w:val="NagwekZnak"/>
    <w:uiPriority w:val="99"/>
    <w:unhideWhenUsed/>
    <w:rsid w:val="007A7B1C"/>
    <w:pPr>
      <w:tabs>
        <w:tab w:val="center" w:pos="4536"/>
        <w:tab w:val="right" w:pos="9072"/>
      </w:tabs>
    </w:pPr>
  </w:style>
  <w:style w:type="character" w:customStyle="1" w:styleId="NagwekZnak">
    <w:name w:val="Nagłówek Znak"/>
    <w:basedOn w:val="Domylnaczcionkaakapitu"/>
    <w:link w:val="Nagwek"/>
    <w:uiPriority w:val="99"/>
    <w:rsid w:val="007A7B1C"/>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7A7B1C"/>
    <w:pPr>
      <w:tabs>
        <w:tab w:val="center" w:pos="4536"/>
        <w:tab w:val="right" w:pos="9072"/>
      </w:tabs>
    </w:pPr>
  </w:style>
  <w:style w:type="character" w:customStyle="1" w:styleId="StopkaZnak">
    <w:name w:val="Stopka Znak"/>
    <w:basedOn w:val="Domylnaczcionkaakapitu"/>
    <w:link w:val="Stopka"/>
    <w:uiPriority w:val="99"/>
    <w:rsid w:val="007A7B1C"/>
    <w:rPr>
      <w:rFonts w:ascii="Times New Roman" w:eastAsia="Times New Roman" w:hAnsi="Times New Roman" w:cs="Times New Roman"/>
      <w:sz w:val="24"/>
      <w:szCs w:val="24"/>
      <w:lang w:eastAsia="ar-SA"/>
    </w:rPr>
  </w:style>
  <w:style w:type="paragraph" w:styleId="Cytatintensywny">
    <w:name w:val="Intense Quote"/>
    <w:basedOn w:val="Normalny"/>
    <w:next w:val="Normalny"/>
    <w:link w:val="CytatintensywnyZnak"/>
    <w:uiPriority w:val="30"/>
    <w:qFormat/>
    <w:rsid w:val="007A7B1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7A7B1C"/>
    <w:rPr>
      <w:rFonts w:ascii="Times New Roman" w:eastAsia="Times New Roman" w:hAnsi="Times New Roman" w:cs="Times New Roman"/>
      <w:i/>
      <w:iCs/>
      <w:color w:val="4472C4" w:themeColor="accent1"/>
      <w:sz w:val="24"/>
      <w:szCs w:val="24"/>
      <w:lang w:eastAsia="ar-SA"/>
    </w:rPr>
  </w:style>
  <w:style w:type="paragraph" w:styleId="Cytat">
    <w:name w:val="Quote"/>
    <w:basedOn w:val="Normalny"/>
    <w:next w:val="Normalny"/>
    <w:link w:val="CytatZnak"/>
    <w:uiPriority w:val="29"/>
    <w:qFormat/>
    <w:rsid w:val="007A7B1C"/>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7A7B1C"/>
    <w:rPr>
      <w:rFonts w:ascii="Times New Roman" w:eastAsia="Times New Roman" w:hAnsi="Times New Roman" w:cs="Times New Roman"/>
      <w:i/>
      <w:iCs/>
      <w:color w:val="404040" w:themeColor="text1" w:themeTint="BF"/>
      <w:sz w:val="24"/>
      <w:szCs w:val="24"/>
      <w:lang w:eastAsia="ar-SA"/>
    </w:rPr>
  </w:style>
  <w:style w:type="character" w:styleId="Hipercze">
    <w:name w:val="Hyperlink"/>
    <w:rsid w:val="00307A26"/>
    <w:rPr>
      <w:color w:val="0000FF"/>
      <w:u w:val="single"/>
    </w:rPr>
  </w:style>
  <w:style w:type="paragraph" w:styleId="Akapitzlist">
    <w:name w:val="List Paragraph"/>
    <w:aliases w:val="List Paragraph,List Paragraph1,L1,Numerowanie,Akapit z listą5"/>
    <w:basedOn w:val="Normalny"/>
    <w:link w:val="AkapitzlistZnak"/>
    <w:uiPriority w:val="34"/>
    <w:qFormat/>
    <w:rsid w:val="00307A26"/>
    <w:pPr>
      <w:ind w:left="720"/>
      <w:contextualSpacing/>
    </w:pPr>
  </w:style>
  <w:style w:type="paragraph" w:styleId="Tekstprzypisudolnego">
    <w:name w:val="footnote text"/>
    <w:basedOn w:val="Normalny"/>
    <w:link w:val="TekstprzypisudolnegoZnak"/>
    <w:rsid w:val="00307A26"/>
    <w:rPr>
      <w:sz w:val="20"/>
      <w:szCs w:val="20"/>
    </w:rPr>
  </w:style>
  <w:style w:type="character" w:customStyle="1" w:styleId="TekstprzypisudolnegoZnak">
    <w:name w:val="Tekst przypisu dolnego Znak"/>
    <w:basedOn w:val="Domylnaczcionkaakapitu"/>
    <w:link w:val="Tekstprzypisudolnego"/>
    <w:rsid w:val="00307A26"/>
    <w:rPr>
      <w:rFonts w:ascii="Times New Roman" w:eastAsia="Times New Roman" w:hAnsi="Times New Roman" w:cs="Times New Roman"/>
      <w:sz w:val="20"/>
      <w:szCs w:val="20"/>
      <w:lang w:eastAsia="ar-SA"/>
    </w:rPr>
  </w:style>
  <w:style w:type="character" w:styleId="Odwoanieprzypisudolnego">
    <w:name w:val="footnote reference"/>
    <w:uiPriority w:val="99"/>
    <w:rsid w:val="00307A26"/>
    <w:rPr>
      <w:vertAlign w:val="superscript"/>
    </w:rPr>
  </w:style>
  <w:style w:type="character" w:customStyle="1" w:styleId="AkapitzlistZnak">
    <w:name w:val="Akapit z listą Znak"/>
    <w:aliases w:val="List Paragraph Znak,List Paragraph1 Znak,L1 Znak,Numerowanie Znak,Akapit z listą5 Znak"/>
    <w:link w:val="Akapitzlist"/>
    <w:uiPriority w:val="34"/>
    <w:locked/>
    <w:rsid w:val="00307A26"/>
    <w:rPr>
      <w:rFonts w:ascii="Times New Roman" w:eastAsia="Times New Roman" w:hAnsi="Times New Roman" w:cs="Times New Roman"/>
      <w:sz w:val="24"/>
      <w:szCs w:val="24"/>
      <w:lang w:eastAsia="ar-SA"/>
    </w:rPr>
  </w:style>
  <w:style w:type="paragraph" w:customStyle="1" w:styleId="Default">
    <w:name w:val="Default"/>
    <w:rsid w:val="00AE7B6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FontStyle54">
    <w:name w:val="Font Style54"/>
    <w:rsid w:val="00AE7B64"/>
    <w:rPr>
      <w:rFonts w:ascii="Times New Roman" w:hAnsi="Times New Roman" w:cs="Times New Roman"/>
      <w:i/>
      <w:iCs/>
      <w:sz w:val="22"/>
      <w:szCs w:val="22"/>
    </w:rPr>
  </w:style>
  <w:style w:type="paragraph" w:customStyle="1" w:styleId="Tekstpodstawowy31">
    <w:name w:val="Tekst podstawowy 31"/>
    <w:basedOn w:val="Normalny"/>
    <w:rsid w:val="00AE7B64"/>
    <w:pPr>
      <w:spacing w:line="360" w:lineRule="auto"/>
      <w:jc w:val="both"/>
    </w:pPr>
    <w:rPr>
      <w:rFonts w:ascii="Arial" w:hAnsi="Arial" w:cs="Arial"/>
      <w:sz w:val="20"/>
      <w:szCs w:val="20"/>
    </w:rPr>
  </w:style>
  <w:style w:type="paragraph" w:customStyle="1" w:styleId="Tekstpodstawowy22">
    <w:name w:val="Tekst podstawowy 22"/>
    <w:basedOn w:val="Normalny"/>
    <w:rsid w:val="00AE7B64"/>
    <w:pPr>
      <w:spacing w:after="120" w:line="480" w:lineRule="auto"/>
    </w:pPr>
    <w:rPr>
      <w:sz w:val="20"/>
      <w:szCs w:val="20"/>
    </w:rPr>
  </w:style>
  <w:style w:type="character" w:customStyle="1" w:styleId="FontStyle58">
    <w:name w:val="Font Style58"/>
    <w:rsid w:val="00AE7B64"/>
    <w:rPr>
      <w:rFonts w:ascii="Times New Roman" w:hAnsi="Times New Roman" w:cs="Times New Roman"/>
      <w:sz w:val="22"/>
      <w:szCs w:val="22"/>
    </w:rPr>
  </w:style>
  <w:style w:type="paragraph" w:styleId="Tekstdymka">
    <w:name w:val="Balloon Text"/>
    <w:basedOn w:val="Normalny"/>
    <w:link w:val="TekstdymkaZnak"/>
    <w:uiPriority w:val="99"/>
    <w:semiHidden/>
    <w:unhideWhenUsed/>
    <w:rsid w:val="00692C96"/>
    <w:rPr>
      <w:rFonts w:ascii="Arial" w:hAnsi="Arial" w:cs="Arial"/>
      <w:sz w:val="18"/>
      <w:szCs w:val="18"/>
    </w:rPr>
  </w:style>
  <w:style w:type="character" w:customStyle="1" w:styleId="TekstdymkaZnak">
    <w:name w:val="Tekst dymka Znak"/>
    <w:basedOn w:val="Domylnaczcionkaakapitu"/>
    <w:link w:val="Tekstdymka"/>
    <w:uiPriority w:val="99"/>
    <w:semiHidden/>
    <w:rsid w:val="00692C96"/>
    <w:rPr>
      <w:rFonts w:ascii="Arial" w:eastAsia="Times New Roman" w:hAnsi="Arial" w:cs="Arial"/>
      <w:sz w:val="18"/>
      <w:szCs w:val="18"/>
      <w:lang w:eastAsia="ar-SA"/>
    </w:rPr>
  </w:style>
  <w:style w:type="character" w:styleId="Nierozpoznanawzmianka">
    <w:name w:val="Unresolved Mention"/>
    <w:basedOn w:val="Domylnaczcionkaakapitu"/>
    <w:uiPriority w:val="99"/>
    <w:semiHidden/>
    <w:unhideWhenUsed/>
    <w:rsid w:val="00A362D5"/>
    <w:rPr>
      <w:color w:val="808080"/>
      <w:shd w:val="clear" w:color="auto" w:fill="E6E6E6"/>
    </w:rPr>
  </w:style>
  <w:style w:type="paragraph" w:styleId="Tekstprzypisukocowego">
    <w:name w:val="endnote text"/>
    <w:basedOn w:val="Normalny"/>
    <w:link w:val="TekstprzypisukocowegoZnak"/>
    <w:uiPriority w:val="99"/>
    <w:semiHidden/>
    <w:unhideWhenUsed/>
    <w:rsid w:val="00705CD0"/>
    <w:rPr>
      <w:sz w:val="20"/>
      <w:szCs w:val="20"/>
    </w:rPr>
  </w:style>
  <w:style w:type="character" w:customStyle="1" w:styleId="TekstprzypisukocowegoZnak">
    <w:name w:val="Tekst przypisu końcowego Znak"/>
    <w:basedOn w:val="Domylnaczcionkaakapitu"/>
    <w:link w:val="Tekstprzypisukocowego"/>
    <w:uiPriority w:val="99"/>
    <w:semiHidden/>
    <w:rsid w:val="00705CD0"/>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705CD0"/>
    <w:rPr>
      <w:vertAlign w:val="superscript"/>
    </w:rPr>
  </w:style>
  <w:style w:type="paragraph" w:customStyle="1" w:styleId="pkt1">
    <w:name w:val="pkt1"/>
    <w:basedOn w:val="Normalny"/>
    <w:rsid w:val="00E926FC"/>
    <w:pPr>
      <w:widowControl w:val="0"/>
      <w:spacing w:before="60" w:after="60"/>
      <w:ind w:left="850" w:hanging="425"/>
      <w:jc w:val="both"/>
    </w:pPr>
    <w:rPr>
      <w:rFonts w:eastAsia="Lucida Sans Unicode"/>
      <w:szCs w:val="20"/>
      <w:lang w:eastAsia="pl-PL"/>
    </w:rPr>
  </w:style>
  <w:style w:type="paragraph" w:customStyle="1" w:styleId="ZnakZnakZnakZnak">
    <w:name w:val="Znak Znak Znak Znak"/>
    <w:basedOn w:val="Normalny"/>
    <w:rsid w:val="00845A06"/>
    <w:pPr>
      <w:suppressAutoHyphens w:val="0"/>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9433073">
      <w:bodyDiv w:val="1"/>
      <w:marLeft w:val="0"/>
      <w:marRight w:val="0"/>
      <w:marTop w:val="0"/>
      <w:marBottom w:val="0"/>
      <w:divBdr>
        <w:top w:val="none" w:sz="0" w:space="0" w:color="auto"/>
        <w:left w:val="none" w:sz="0" w:space="0" w:color="auto"/>
        <w:bottom w:val="none" w:sz="0" w:space="0" w:color="auto"/>
        <w:right w:val="none" w:sz="0" w:space="0" w:color="auto"/>
      </w:divBdr>
      <w:divsChild>
        <w:div w:id="87163250">
          <w:marLeft w:val="0"/>
          <w:marRight w:val="0"/>
          <w:marTop w:val="0"/>
          <w:marBottom w:val="0"/>
          <w:divBdr>
            <w:top w:val="none" w:sz="0" w:space="0" w:color="auto"/>
            <w:left w:val="none" w:sz="0" w:space="0" w:color="auto"/>
            <w:bottom w:val="none" w:sz="0" w:space="0" w:color="auto"/>
            <w:right w:val="none" w:sz="0" w:space="0" w:color="auto"/>
          </w:divBdr>
        </w:div>
        <w:div w:id="1960867283">
          <w:marLeft w:val="0"/>
          <w:marRight w:val="0"/>
          <w:marTop w:val="0"/>
          <w:marBottom w:val="0"/>
          <w:divBdr>
            <w:top w:val="none" w:sz="0" w:space="0" w:color="auto"/>
            <w:left w:val="none" w:sz="0" w:space="0" w:color="auto"/>
            <w:bottom w:val="none" w:sz="0" w:space="0" w:color="auto"/>
            <w:right w:val="none" w:sz="0" w:space="0" w:color="auto"/>
          </w:divBdr>
        </w:div>
        <w:div w:id="1271737793">
          <w:marLeft w:val="0"/>
          <w:marRight w:val="0"/>
          <w:marTop w:val="0"/>
          <w:marBottom w:val="0"/>
          <w:divBdr>
            <w:top w:val="none" w:sz="0" w:space="0" w:color="auto"/>
            <w:left w:val="none" w:sz="0" w:space="0" w:color="auto"/>
            <w:bottom w:val="none" w:sz="0" w:space="0" w:color="auto"/>
            <w:right w:val="none" w:sz="0" w:space="0" w:color="auto"/>
          </w:divBdr>
        </w:div>
        <w:div w:id="1263607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p.filharmonia.opole.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p.filharmonia.opole.pl/typy-tresci/zamowienia-publiczn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lharmonia.opole.pl/przetarg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bip.filharmonia.opole.pl/typy-tresci/zamowienia-publiczne/" TargetMode="External"/><Relationship Id="rId4" Type="http://schemas.openxmlformats.org/officeDocument/2006/relationships/settings" Target="settings.xml"/><Relationship Id="rId9" Type="http://schemas.openxmlformats.org/officeDocument/2006/relationships/hyperlink" Target="https://filharmonia.opole.pl/przetargi/" TargetMode="External"/><Relationship Id="rId14" Type="http://schemas.openxmlformats.org/officeDocument/2006/relationships/hyperlink" Target="http://www.filharmonia.opol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6A8ED-2A0B-4DF6-AEC2-14440A685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TotalTime>
  <Pages>13</Pages>
  <Words>5393</Words>
  <Characters>32363</Characters>
  <Application>Microsoft Office Word</Application>
  <DocSecurity>0</DocSecurity>
  <Lines>269</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AK</cp:lastModifiedBy>
  <cp:revision>23</cp:revision>
  <cp:lastPrinted>2018-07-26T11:52:00Z</cp:lastPrinted>
  <dcterms:created xsi:type="dcterms:W3CDTF">2020-10-26T07:47:00Z</dcterms:created>
  <dcterms:modified xsi:type="dcterms:W3CDTF">2020-11-05T16:10:00Z</dcterms:modified>
</cp:coreProperties>
</file>